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D0DF4" w14:textId="1AC335B4" w:rsidR="006035E8" w:rsidRDefault="006035E8" w:rsidP="0088614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Załącznik nr 1 – odpowiedzi na uwagi mieszkańców</w:t>
      </w:r>
    </w:p>
    <w:p w14:paraId="1EF72905" w14:textId="77777777" w:rsidR="006035E8" w:rsidRDefault="006035E8" w:rsidP="00AE32AB">
      <w:pPr>
        <w:jc w:val="both"/>
        <w:rPr>
          <w:b/>
          <w:sz w:val="32"/>
          <w:szCs w:val="32"/>
          <w:u w:val="single"/>
        </w:rPr>
      </w:pPr>
    </w:p>
    <w:p w14:paraId="60DB8644" w14:textId="77777777" w:rsidR="0050027D" w:rsidRPr="009479D7" w:rsidRDefault="0050027D" w:rsidP="00AE32AB">
      <w:pPr>
        <w:jc w:val="both"/>
        <w:rPr>
          <w:b/>
          <w:sz w:val="24"/>
          <w:szCs w:val="24"/>
          <w:u w:val="single"/>
        </w:rPr>
      </w:pPr>
      <w:r w:rsidRPr="009479D7">
        <w:rPr>
          <w:b/>
          <w:sz w:val="24"/>
          <w:szCs w:val="24"/>
          <w:u w:val="single"/>
        </w:rPr>
        <w:t>Uwagi do obwieszczenia z dnia 20.05.2020 r.</w:t>
      </w:r>
    </w:p>
    <w:p w14:paraId="60BAB671" w14:textId="77777777" w:rsidR="0050027D" w:rsidRPr="009479D7" w:rsidRDefault="0050027D" w:rsidP="00AE32AB">
      <w:pPr>
        <w:pStyle w:val="Akapitzlist"/>
        <w:numPr>
          <w:ilvl w:val="0"/>
          <w:numId w:val="5"/>
        </w:numPr>
        <w:ind w:left="426" w:hanging="426"/>
        <w:jc w:val="both"/>
      </w:pPr>
      <w:r w:rsidRPr="009479D7">
        <w:t xml:space="preserve">Mail z dn. 14.06.2020 - </w:t>
      </w:r>
      <w:r w:rsidRPr="005321C1">
        <w:rPr>
          <w:highlight w:val="black"/>
        </w:rPr>
        <w:t>Krzysztof Kruszyński - Kartuzy ul. Gdańska 22</w:t>
      </w:r>
    </w:p>
    <w:p w14:paraId="75F601C9" w14:textId="77777777" w:rsidR="0050027D" w:rsidRPr="005321C1" w:rsidRDefault="0050027D" w:rsidP="00AE32AB">
      <w:pPr>
        <w:pStyle w:val="Akapitzlist"/>
        <w:numPr>
          <w:ilvl w:val="0"/>
          <w:numId w:val="5"/>
        </w:numPr>
        <w:ind w:left="426" w:hanging="426"/>
        <w:jc w:val="both"/>
        <w:rPr>
          <w:highlight w:val="black"/>
        </w:rPr>
      </w:pPr>
      <w:r w:rsidRPr="009479D7">
        <w:t xml:space="preserve">Pismo z dn. 7.06.2020 - </w:t>
      </w:r>
      <w:r w:rsidRPr="005321C1">
        <w:rPr>
          <w:highlight w:val="black"/>
        </w:rPr>
        <w:t>Sławomir Sikora – ul. Gdańska 27, dz. 107/4</w:t>
      </w:r>
    </w:p>
    <w:p w14:paraId="79AF7C12" w14:textId="77777777" w:rsidR="0050027D" w:rsidRPr="009479D7" w:rsidRDefault="0050027D" w:rsidP="00AE32AB">
      <w:pPr>
        <w:pStyle w:val="Akapitzlist"/>
        <w:numPr>
          <w:ilvl w:val="0"/>
          <w:numId w:val="5"/>
        </w:numPr>
        <w:ind w:left="426" w:hanging="426"/>
        <w:jc w:val="both"/>
      </w:pPr>
      <w:r w:rsidRPr="009479D7">
        <w:t xml:space="preserve">Pismo z dn. 22.05.2020 r. – </w:t>
      </w:r>
      <w:r w:rsidRPr="005321C1">
        <w:rPr>
          <w:highlight w:val="black"/>
        </w:rPr>
        <w:t>Karol Kolka i Izabela Kolka (Kartuzy, ul. Gdańska 31, dz.73/2),</w:t>
      </w:r>
      <w:r w:rsidRPr="009479D7">
        <w:t xml:space="preserve"> zastępowani przez radcę prawnego Michała Silskiego, KRP Michał Silski ul. Podchorążych 2/26 80-298 Gdańsk</w:t>
      </w:r>
    </w:p>
    <w:p w14:paraId="5C37A8B6" w14:textId="77777777" w:rsidR="00B45503" w:rsidRPr="009479D7" w:rsidRDefault="00B45503" w:rsidP="00AE32AB">
      <w:pPr>
        <w:jc w:val="both"/>
      </w:pPr>
    </w:p>
    <w:p w14:paraId="5E5036CA" w14:textId="77777777" w:rsidR="00B45503" w:rsidRPr="009479D7" w:rsidRDefault="00B45503" w:rsidP="00AE32AB">
      <w:pPr>
        <w:jc w:val="both"/>
        <w:rPr>
          <w:b/>
          <w:sz w:val="24"/>
          <w:szCs w:val="24"/>
          <w:u w:val="single"/>
        </w:rPr>
      </w:pPr>
      <w:r w:rsidRPr="009479D7">
        <w:rPr>
          <w:b/>
          <w:sz w:val="24"/>
          <w:szCs w:val="24"/>
          <w:u w:val="single"/>
        </w:rPr>
        <w:t>Uwagi, które wpłynęły do protokołu z rozprawy administracyjnej, która odbyła się w dniu 25 czerwca 2020 r.</w:t>
      </w:r>
    </w:p>
    <w:p w14:paraId="4652DA12" w14:textId="77777777" w:rsidR="00B45503" w:rsidRPr="009479D7" w:rsidRDefault="00B45503" w:rsidP="00AE32AB">
      <w:pPr>
        <w:pStyle w:val="Akapitzlist"/>
        <w:numPr>
          <w:ilvl w:val="0"/>
          <w:numId w:val="5"/>
        </w:numPr>
        <w:ind w:left="426" w:hanging="426"/>
        <w:jc w:val="both"/>
      </w:pPr>
      <w:r w:rsidRPr="009479D7">
        <w:t xml:space="preserve">Pismo z dn. 30.06.2020 r. – </w:t>
      </w:r>
      <w:r w:rsidRPr="005321C1">
        <w:rPr>
          <w:highlight w:val="black"/>
        </w:rPr>
        <w:t>Karol Kolka i Izabela Kolka,</w:t>
      </w:r>
      <w:r w:rsidRPr="009479D7">
        <w:t xml:space="preserve"> zastępowani przez radcę prawnego Michała Silskiego, KRP Michał Silski ul. Podchorążych 2/26 80-298 Gdańsk</w:t>
      </w:r>
    </w:p>
    <w:p w14:paraId="7384B396" w14:textId="77777777" w:rsidR="00B45503" w:rsidRPr="005321C1" w:rsidRDefault="00B45503" w:rsidP="00AE32AB">
      <w:pPr>
        <w:pStyle w:val="Akapitzlist"/>
        <w:numPr>
          <w:ilvl w:val="0"/>
          <w:numId w:val="5"/>
        </w:numPr>
        <w:ind w:left="426" w:hanging="426"/>
        <w:jc w:val="both"/>
        <w:rPr>
          <w:highlight w:val="black"/>
        </w:rPr>
      </w:pPr>
      <w:r w:rsidRPr="009479D7">
        <w:t xml:space="preserve">Pismo z dnia 19.07.2020 r. - </w:t>
      </w:r>
      <w:r w:rsidRPr="005321C1">
        <w:rPr>
          <w:highlight w:val="black"/>
        </w:rPr>
        <w:t>Tadeusz Dera, Kartuzy ul. Gdańska 28, dz. 105/10</w:t>
      </w:r>
    </w:p>
    <w:p w14:paraId="44EA7388" w14:textId="77777777" w:rsidR="00B45503" w:rsidRPr="009479D7" w:rsidRDefault="00B45503" w:rsidP="00AE32AB">
      <w:pPr>
        <w:jc w:val="both"/>
      </w:pPr>
    </w:p>
    <w:p w14:paraId="715F13ED" w14:textId="77777777" w:rsidR="0050027D" w:rsidRPr="009479D7" w:rsidRDefault="0050027D" w:rsidP="00AE32AB">
      <w:pPr>
        <w:jc w:val="both"/>
        <w:rPr>
          <w:b/>
          <w:sz w:val="32"/>
          <w:szCs w:val="32"/>
          <w:u w:val="single"/>
        </w:rPr>
      </w:pPr>
      <w:r w:rsidRPr="009479D7">
        <w:rPr>
          <w:b/>
          <w:sz w:val="32"/>
          <w:szCs w:val="32"/>
          <w:u w:val="single"/>
        </w:rPr>
        <w:br w:type="page"/>
      </w:r>
    </w:p>
    <w:p w14:paraId="678C5E09" w14:textId="77777777" w:rsidR="00571172" w:rsidRPr="009479D7" w:rsidRDefault="00571172" w:rsidP="00AE32AB">
      <w:pPr>
        <w:jc w:val="both"/>
        <w:rPr>
          <w:b/>
          <w:sz w:val="32"/>
          <w:szCs w:val="32"/>
          <w:u w:val="single"/>
        </w:rPr>
      </w:pPr>
      <w:r w:rsidRPr="009479D7">
        <w:rPr>
          <w:b/>
          <w:sz w:val="32"/>
          <w:szCs w:val="32"/>
          <w:u w:val="single"/>
        </w:rPr>
        <w:lastRenderedPageBreak/>
        <w:t>Uwagi do obwieszczenia z dnia 20.05.2020 r.</w:t>
      </w:r>
    </w:p>
    <w:p w14:paraId="0F0071B0" w14:textId="77777777" w:rsidR="00B9634C" w:rsidRPr="009479D7" w:rsidRDefault="00B9634C" w:rsidP="00AE32AB">
      <w:pPr>
        <w:jc w:val="both"/>
      </w:pPr>
    </w:p>
    <w:p w14:paraId="1F162E6D" w14:textId="77777777" w:rsidR="00571172" w:rsidRPr="005321C1" w:rsidRDefault="00571172" w:rsidP="00AE32AB">
      <w:pPr>
        <w:pStyle w:val="Akapitzlist"/>
        <w:numPr>
          <w:ilvl w:val="0"/>
          <w:numId w:val="5"/>
        </w:numPr>
        <w:ind w:left="426" w:hanging="426"/>
        <w:jc w:val="both"/>
        <w:rPr>
          <w:b/>
          <w:highlight w:val="black"/>
          <w:u w:val="single"/>
        </w:rPr>
      </w:pPr>
      <w:r w:rsidRPr="009479D7">
        <w:rPr>
          <w:b/>
          <w:u w:val="single"/>
        </w:rPr>
        <w:t xml:space="preserve">Mail z dn. 14.06.2020 - </w:t>
      </w:r>
      <w:r w:rsidRPr="005321C1">
        <w:rPr>
          <w:b/>
          <w:highlight w:val="black"/>
          <w:u w:val="single"/>
        </w:rPr>
        <w:t>Krzysztof Kruszyński - Kartuzy ul. Gdańska 22</w:t>
      </w:r>
    </w:p>
    <w:p w14:paraId="30FFDBFF" w14:textId="77777777" w:rsidR="00B9634C" w:rsidRPr="009479D7" w:rsidRDefault="00B9634C" w:rsidP="00AE32AB">
      <w:pPr>
        <w:jc w:val="both"/>
        <w:rPr>
          <w:b/>
          <w:i/>
          <w:u w:val="single"/>
        </w:rPr>
      </w:pPr>
    </w:p>
    <w:p w14:paraId="62A79BA7" w14:textId="77777777" w:rsidR="009C2B03" w:rsidRPr="009479D7" w:rsidRDefault="00571172" w:rsidP="00AE32AB">
      <w:pPr>
        <w:pStyle w:val="Akapitzlist"/>
        <w:numPr>
          <w:ilvl w:val="0"/>
          <w:numId w:val="1"/>
        </w:numPr>
        <w:jc w:val="both"/>
        <w:rPr>
          <w:i/>
        </w:rPr>
      </w:pPr>
      <w:r w:rsidRPr="009479D7">
        <w:rPr>
          <w:b/>
          <w:i/>
        </w:rPr>
        <w:t>Dokumentacja przesłana drogą mailową nie zawiera informacji dotyczącej oddziaływania inwestycji na poziom bezpieczeństwa i funkcjonowania mieszkających tu ludzi. Ogólnikowe stwierdzenie, że projektowana inwestycja poprawia funkcjonowanie mieszkańców, nie jest zgodne z prawdą. I nie było z nimi konsultowane.</w:t>
      </w:r>
    </w:p>
    <w:p w14:paraId="530B4396" w14:textId="77777777" w:rsidR="00E115C2" w:rsidRPr="009479D7" w:rsidRDefault="00E115C2" w:rsidP="00E115C2">
      <w:pPr>
        <w:jc w:val="both"/>
      </w:pPr>
      <w:r w:rsidRPr="009479D7">
        <w:t xml:space="preserve">Wyjaśniamy, że </w:t>
      </w:r>
      <w:r w:rsidR="00536E27" w:rsidRPr="009479D7">
        <w:t xml:space="preserve">Karta informacyjna przedsięwzięcia </w:t>
      </w:r>
      <w:r w:rsidR="009D70EF" w:rsidRPr="009479D7">
        <w:t xml:space="preserve">w punkcie 1.3 określa zakres poszczególnych elementów, </w:t>
      </w:r>
      <w:r w:rsidR="007145B5" w:rsidRPr="009479D7">
        <w:t xml:space="preserve">które </w:t>
      </w:r>
      <w:r w:rsidR="00536E27" w:rsidRPr="009479D7">
        <w:t>w sposób bezpośredni wpływają na poprawę be</w:t>
      </w:r>
      <w:r w:rsidR="003145D0" w:rsidRPr="009479D7">
        <w:t xml:space="preserve">zpieczeństwa </w:t>
      </w:r>
      <w:r w:rsidRPr="009479D7">
        <w:t>i funkcjonowanie mieszkających tam ludzi</w:t>
      </w:r>
      <w:r w:rsidR="007145B5" w:rsidRPr="009479D7">
        <w:t xml:space="preserve">, </w:t>
      </w:r>
      <w:r w:rsidR="009D70EF" w:rsidRPr="009479D7">
        <w:t xml:space="preserve"> poprzez wykonanie dwupoziomowego skrzyżowania:</w:t>
      </w:r>
    </w:p>
    <w:p w14:paraId="722CBD3D" w14:textId="77777777" w:rsidR="00E115C2" w:rsidRPr="009479D7" w:rsidRDefault="009D70EF" w:rsidP="00E115C2">
      <w:pPr>
        <w:numPr>
          <w:ilvl w:val="0"/>
          <w:numId w:val="7"/>
        </w:numPr>
        <w:spacing w:after="120"/>
        <w:jc w:val="both"/>
      </w:pPr>
      <w:r w:rsidRPr="009479D7">
        <w:rPr>
          <w:u w:val="single"/>
        </w:rPr>
        <w:t>rozbudowa</w:t>
      </w:r>
      <w:r w:rsidR="00E115C2" w:rsidRPr="009479D7">
        <w:rPr>
          <w:u w:val="single"/>
        </w:rPr>
        <w:t xml:space="preserve"> dróg wojewódzkich nr 211 i nr 224</w:t>
      </w:r>
      <w:r w:rsidR="00E115C2" w:rsidRPr="009479D7">
        <w:t xml:space="preserve"> (ulice Gdańska i Kościerska) – drogi jednojezdniowe o jednym pasie ruchu w każdą stronę o łącznej długości ok. 550 m;</w:t>
      </w:r>
    </w:p>
    <w:p w14:paraId="3964AEA5" w14:textId="77777777" w:rsidR="00E115C2" w:rsidRPr="009479D7" w:rsidRDefault="00E115C2" w:rsidP="00E115C2">
      <w:pPr>
        <w:numPr>
          <w:ilvl w:val="0"/>
          <w:numId w:val="7"/>
        </w:numPr>
        <w:spacing w:after="120"/>
        <w:jc w:val="both"/>
      </w:pPr>
      <w:r w:rsidRPr="009479D7">
        <w:rPr>
          <w:u w:val="single"/>
        </w:rPr>
        <w:t>budowę skrzyżowania</w:t>
      </w:r>
      <w:r w:rsidRPr="009479D7">
        <w:t xml:space="preserve"> o ruchu okrężnym na krzyżowaniu się dróg wojewódzkich nr 211 </w:t>
      </w:r>
      <w:r w:rsidR="007145B5" w:rsidRPr="009479D7">
        <w:br/>
      </w:r>
      <w:r w:rsidRPr="009479D7">
        <w:t>i 224; wydzielenie lewoskrętu na ulicy Gdańskiej w ulicę Węglową;</w:t>
      </w:r>
    </w:p>
    <w:p w14:paraId="668CAF8E" w14:textId="77777777" w:rsidR="00E115C2" w:rsidRPr="009479D7" w:rsidRDefault="00E115C2" w:rsidP="00E115C2">
      <w:pPr>
        <w:numPr>
          <w:ilvl w:val="0"/>
          <w:numId w:val="7"/>
        </w:numPr>
        <w:spacing w:after="120"/>
        <w:jc w:val="both"/>
      </w:pPr>
      <w:r w:rsidRPr="009479D7">
        <w:rPr>
          <w:u w:val="single"/>
        </w:rPr>
        <w:t>budowę dróg doja</w:t>
      </w:r>
      <w:r w:rsidR="007145B5" w:rsidRPr="009479D7">
        <w:rPr>
          <w:u w:val="single"/>
        </w:rPr>
        <w:t>z</w:t>
      </w:r>
      <w:r w:rsidRPr="009479D7">
        <w:rPr>
          <w:u w:val="single"/>
        </w:rPr>
        <w:t>dowych</w:t>
      </w:r>
      <w:r w:rsidRPr="009479D7">
        <w:t xml:space="preserve"> o łącznej długości ok. 250 m;</w:t>
      </w:r>
    </w:p>
    <w:p w14:paraId="3E37BC98" w14:textId="77777777" w:rsidR="00E115C2" w:rsidRPr="009479D7" w:rsidRDefault="00E115C2" w:rsidP="00E115C2">
      <w:pPr>
        <w:numPr>
          <w:ilvl w:val="0"/>
          <w:numId w:val="7"/>
        </w:numPr>
        <w:spacing w:after="120"/>
        <w:jc w:val="both"/>
      </w:pPr>
      <w:r w:rsidRPr="009479D7">
        <w:rPr>
          <w:u w:val="single"/>
        </w:rPr>
        <w:t>budowę ciągów pieszo-rowerowych</w:t>
      </w:r>
      <w:r w:rsidRPr="009479D7">
        <w:t xml:space="preserve"> zagłębionych w celu be</w:t>
      </w:r>
      <w:r w:rsidR="007145B5" w:rsidRPr="009479D7">
        <w:t>z</w:t>
      </w:r>
      <w:r w:rsidRPr="009479D7">
        <w:t>kolizyjnego przejścia pod torami linii nr 214 i 229 o łącznej długości ok. ok. 500 m;</w:t>
      </w:r>
    </w:p>
    <w:p w14:paraId="7B4ADD2B" w14:textId="77777777" w:rsidR="00E115C2" w:rsidRPr="009479D7" w:rsidRDefault="00E115C2" w:rsidP="00E115C2">
      <w:pPr>
        <w:numPr>
          <w:ilvl w:val="0"/>
          <w:numId w:val="7"/>
        </w:numPr>
        <w:spacing w:after="120"/>
        <w:jc w:val="both"/>
      </w:pPr>
      <w:r w:rsidRPr="009479D7">
        <w:rPr>
          <w:u w:val="single"/>
        </w:rPr>
        <w:t>budowę chodników</w:t>
      </w:r>
      <w:r w:rsidRPr="009479D7">
        <w:t xml:space="preserve"> wraz z pochylniami dla niepełnosprawnych w celu bezkolizyjnego przejścia pod liniami kolejowymi nr 214 i 229 o łącznej długości  ok. 350 m;</w:t>
      </w:r>
    </w:p>
    <w:p w14:paraId="0213C58B" w14:textId="77777777" w:rsidR="00E115C2" w:rsidRPr="009479D7" w:rsidRDefault="00E115C2" w:rsidP="00E115C2">
      <w:pPr>
        <w:numPr>
          <w:ilvl w:val="0"/>
          <w:numId w:val="7"/>
        </w:numPr>
        <w:spacing w:after="120"/>
        <w:jc w:val="both"/>
      </w:pPr>
      <w:r w:rsidRPr="009479D7">
        <w:rPr>
          <w:u w:val="single"/>
        </w:rPr>
        <w:t>budowę kładki</w:t>
      </w:r>
      <w:r w:rsidRPr="009479D7">
        <w:t xml:space="preserve"> dla pieszych nad drogą wojewódzką nr 211 w celu skrócenia trasy pieszej w rejonie skrzyżowania ulic Gdańskiej i Kościerskiej;</w:t>
      </w:r>
    </w:p>
    <w:p w14:paraId="4B8E0FFB" w14:textId="77777777" w:rsidR="00E115C2" w:rsidRPr="009479D7" w:rsidRDefault="00E115C2" w:rsidP="00E115C2">
      <w:pPr>
        <w:numPr>
          <w:ilvl w:val="0"/>
          <w:numId w:val="7"/>
        </w:numPr>
        <w:spacing w:after="120"/>
        <w:jc w:val="both"/>
      </w:pPr>
      <w:r w:rsidRPr="009479D7">
        <w:rPr>
          <w:u w:val="single"/>
        </w:rPr>
        <w:t>budowę ciągów pieszo-jezdnych</w:t>
      </w:r>
      <w:r w:rsidRPr="009479D7">
        <w:t xml:space="preserve"> od strony budynków wzdłuż drogi wojewódzkiej </w:t>
      </w:r>
      <w:r w:rsidR="007145B5" w:rsidRPr="009479D7">
        <w:br/>
      </w:r>
      <w:r w:rsidRPr="009479D7">
        <w:t xml:space="preserve">w poziomie terenu w celu obsługi terenów przyległych o łącznej długości </w:t>
      </w:r>
      <w:r w:rsidRPr="009479D7">
        <w:br/>
        <w:t>ok. 200 m.</w:t>
      </w:r>
    </w:p>
    <w:p w14:paraId="2407E9A7" w14:textId="77777777" w:rsidR="009C4A5C" w:rsidRPr="009479D7" w:rsidRDefault="009D70EF" w:rsidP="00AE32AB">
      <w:pPr>
        <w:jc w:val="both"/>
      </w:pPr>
      <w:r w:rsidRPr="009479D7">
        <w:t>Ponadto p</w:t>
      </w:r>
      <w:r w:rsidR="00EF0AE5" w:rsidRPr="009479D7">
        <w:t>unkt</w:t>
      </w:r>
      <w:r w:rsidR="008E63A8" w:rsidRPr="009479D7">
        <w:t xml:space="preserve"> 7.2.5.</w:t>
      </w:r>
      <w:r w:rsidR="00EF0AE5" w:rsidRPr="009479D7">
        <w:t xml:space="preserve"> niniejszej Karty zawiera </w:t>
      </w:r>
      <w:r w:rsidR="00242155" w:rsidRPr="009479D7">
        <w:t>twierdzenie, iż</w:t>
      </w:r>
      <w:r w:rsidR="008E63A8" w:rsidRPr="009479D7">
        <w:t xml:space="preserve"> „Planowane prace związane są </w:t>
      </w:r>
      <w:r w:rsidR="007145B5" w:rsidRPr="009479D7">
        <w:br/>
      </w:r>
      <w:r w:rsidR="008E63A8" w:rsidRPr="009479D7">
        <w:t>z poprawą warunków ruchu w tej części miasta. Przedsięwzięcie będzie polegało na zmianie warunków drogowych poprzez dostosowanie do obowiązujących przepisów oraz potrzeb komunikacyjnych. Usprawni to ruch pojazdów samochodowych i pociągów oraz podniesie bezpieczeństwo ruchu pieszych i rowerzystów w rejonie inwestycji.” Z</w:t>
      </w:r>
      <w:r w:rsidR="001E7288" w:rsidRPr="009479D7">
        <w:t xml:space="preserve">akres prac drogowych obejmuje budowę ciągów pieszo-rowerowych, chodników wraz z pochylniami dla niepełnosprawnych oraz kładki dla pieszych, co niewątpliwie wpłynie na podniesienie </w:t>
      </w:r>
      <w:r w:rsidR="00BE5494" w:rsidRPr="009479D7">
        <w:t>standardu</w:t>
      </w:r>
      <w:r w:rsidR="00242155" w:rsidRPr="009479D7">
        <w:t xml:space="preserve"> użytkowania</w:t>
      </w:r>
      <w:r w:rsidR="00BE5494" w:rsidRPr="009479D7">
        <w:t xml:space="preserve"> </w:t>
      </w:r>
      <w:r w:rsidR="00242155" w:rsidRPr="009479D7">
        <w:t>przez osoby korzystające</w:t>
      </w:r>
      <w:r w:rsidR="00BE5494" w:rsidRPr="009479D7">
        <w:t xml:space="preserve"> z</w:t>
      </w:r>
      <w:r w:rsidR="00242155" w:rsidRPr="009479D7">
        <w:t xml:space="preserve"> </w:t>
      </w:r>
      <w:r w:rsidR="00BE5494" w:rsidRPr="009479D7">
        <w:t xml:space="preserve"> </w:t>
      </w:r>
      <w:r w:rsidR="00242155" w:rsidRPr="009479D7">
        <w:t xml:space="preserve">projektowanej </w:t>
      </w:r>
      <w:r w:rsidR="00BE5494" w:rsidRPr="009479D7">
        <w:t>infrastruktury.</w:t>
      </w:r>
    </w:p>
    <w:p w14:paraId="5E9B7180" w14:textId="77777777" w:rsidR="00571172" w:rsidRPr="009479D7" w:rsidRDefault="00571172" w:rsidP="00AE32AB">
      <w:pPr>
        <w:pStyle w:val="Akapitzlist"/>
        <w:numPr>
          <w:ilvl w:val="0"/>
          <w:numId w:val="1"/>
        </w:numPr>
        <w:jc w:val="both"/>
        <w:rPr>
          <w:i/>
        </w:rPr>
      </w:pPr>
      <w:r w:rsidRPr="009479D7">
        <w:rPr>
          <w:b/>
          <w:i/>
        </w:rPr>
        <w:t>Inwestycja w sposób rażący ogranicza możliwość zabezpieczenia bytu i bezpieczeństwa mieszkańcom budynków nr 18, 20 i 22.</w:t>
      </w:r>
    </w:p>
    <w:p w14:paraId="0C5E206F" w14:textId="77777777" w:rsidR="004B6440" w:rsidRPr="009479D7" w:rsidRDefault="004B6440" w:rsidP="004B6440">
      <w:pPr>
        <w:jc w:val="both"/>
      </w:pPr>
      <w:r w:rsidRPr="009479D7">
        <w:lastRenderedPageBreak/>
        <w:t xml:space="preserve">Budynki nr 18, 20, 22 zostaną odseparowane od ruchu tranzytowego, dzięki czemu w znacznym stopniu wpłynie to na poprawę bezpieczeństwa ruchu. Na odcinku od budynku nr 18 do 24 zostanie wprowadzony odpowiednio oznakowany jednokierunkowy ciąg pieszo-jezdny. Dodatkowo w jego obrębie zostaną ustawione elementy małej architektury w celu redukcji prędkości pojazdów </w:t>
      </w:r>
      <w:r w:rsidRPr="009479D7">
        <w:br/>
        <w:t>i ochrony pieszych. Ciąg pieszo-jezdny został zaprojektowany w sposób umożliwiający dojazd pojazdów dostawczych, śmieciarek do wywozu odpadów oraz służb ratowniczych.</w:t>
      </w:r>
    </w:p>
    <w:p w14:paraId="120EE924" w14:textId="77777777" w:rsidR="00571172" w:rsidRPr="009479D7" w:rsidRDefault="00571172" w:rsidP="00AE32AB">
      <w:pPr>
        <w:pStyle w:val="Akapitzlist"/>
        <w:numPr>
          <w:ilvl w:val="0"/>
          <w:numId w:val="1"/>
        </w:numPr>
        <w:jc w:val="both"/>
        <w:rPr>
          <w:i/>
        </w:rPr>
      </w:pPr>
      <w:r w:rsidRPr="009479D7">
        <w:rPr>
          <w:b/>
          <w:i/>
        </w:rPr>
        <w:t xml:space="preserve">W przedstawionej dokumentacji nie zawarto prawdziwej ilości przejeżdżających pociągów. Na spotkaniach deklarowano, że ich ilość wzrośnie 4-krotnie, co miało powodować zamykanie szlabanów kolejowych co 15 minut. W dokumentacji ilość pociągów po uruchomieniu inwestycji i 10 lat później jest raptem 2-krotnie wyższa. To oczywiście przekłada się na poziom hałasu. </w:t>
      </w:r>
    </w:p>
    <w:p w14:paraId="6112C100" w14:textId="77777777" w:rsidR="001500C4" w:rsidRPr="009479D7" w:rsidRDefault="00F420FD" w:rsidP="00AE32AB">
      <w:pPr>
        <w:jc w:val="both"/>
      </w:pPr>
      <w:r w:rsidRPr="009479D7">
        <w:t xml:space="preserve">W dokumentacji przedstawiono </w:t>
      </w:r>
      <w:r w:rsidR="00B44C14" w:rsidRPr="009479D7">
        <w:t>„N</w:t>
      </w:r>
      <w:r w:rsidR="005D141B" w:rsidRPr="009479D7">
        <w:t>atężenie ruchu kolejowego w obrębie inwestycji w stanie istniejącym</w:t>
      </w:r>
      <w:r w:rsidR="00B44C14" w:rsidRPr="009479D7">
        <w:t>”</w:t>
      </w:r>
      <w:r w:rsidR="002D4723" w:rsidRPr="009479D7">
        <w:t>, zawarte w T</w:t>
      </w:r>
      <w:r w:rsidR="005D141B" w:rsidRPr="009479D7">
        <w:t>abeli nr 3</w:t>
      </w:r>
      <w:r w:rsidR="00B44C14" w:rsidRPr="009479D7">
        <w:t xml:space="preserve"> oraz „Prognozowane poziomy dźwięku od ruchu samochodowego oraz osobno skumulowanego hałasu samochodowego i kolejowego w stanie istniejącym” w Tabeli </w:t>
      </w:r>
      <w:r w:rsidR="00B44C14" w:rsidRPr="009479D7">
        <w:br/>
        <w:t xml:space="preserve">nr 4, w punkcie </w:t>
      </w:r>
      <w:r w:rsidR="005D141B" w:rsidRPr="009479D7">
        <w:t xml:space="preserve">1.6.16. </w:t>
      </w:r>
      <w:r w:rsidR="005D141B" w:rsidRPr="009479D7">
        <w:rPr>
          <w:i/>
        </w:rPr>
        <w:t>Uwarunkowania akustyczne</w:t>
      </w:r>
      <w:r w:rsidR="005D141B" w:rsidRPr="009479D7">
        <w:t>, niniejszej Karty informacyjnej przedsięwzięcia</w:t>
      </w:r>
      <w:r w:rsidRPr="009479D7">
        <w:t xml:space="preserve"> (str. 25</w:t>
      </w:r>
      <w:r w:rsidR="00B44C14" w:rsidRPr="009479D7">
        <w:t xml:space="preserve"> i 27</w:t>
      </w:r>
      <w:r w:rsidRPr="009479D7">
        <w:t>).</w:t>
      </w:r>
    </w:p>
    <w:p w14:paraId="2782FC50" w14:textId="77777777" w:rsidR="005D141B" w:rsidRPr="009479D7" w:rsidRDefault="001500C4" w:rsidP="001500C4">
      <w:pPr>
        <w:jc w:val="both"/>
      </w:pPr>
      <w:r w:rsidRPr="009479D7">
        <w:t>Prognozowany ruch kolejowy został uwzględniony w skumulowanej analizie hałasu. Rozkład natężenia ruchu pociągów dla roku oddania inwestycji do użytku – 2023 oraz 10 lat po oddaniu inwestycji do użytku – 2033 w porze dnia i nocy przedstawiono w Tabeli nr 22 „Natężenie ruchu kolejowego na linii nr 214 i 229 w obrębie inwestycji.” w punkcie 7.2.4. Stan akustyczny na str. 80.</w:t>
      </w:r>
    </w:p>
    <w:p w14:paraId="67163E56" w14:textId="77777777" w:rsidR="00F420FD" w:rsidRPr="009479D7" w:rsidRDefault="001500C4" w:rsidP="00AE32AB">
      <w:pPr>
        <w:jc w:val="both"/>
      </w:pPr>
      <w:r w:rsidRPr="009479D7">
        <w:t xml:space="preserve">Zgodnie ze stwierdzeniem zawartym na str. 80 w punkcie 7.2.4. </w:t>
      </w:r>
      <w:r w:rsidRPr="009479D7">
        <w:rPr>
          <w:i/>
        </w:rPr>
        <w:t>Stan akustyczny</w:t>
      </w:r>
      <w:r w:rsidRPr="009479D7">
        <w:t xml:space="preserve"> „Z przeprowadzonej analizy oddziaływania skumulowanego od przebudowywanych linii kolejowych i projektowanych dróg wynika, że ruch kolejowy nie ma większego wpływu na oddziaływanie akustyczne na zabudowę chronioną zlokalizowaną w obrębie planowanej inwestycji. Hałas kolejowy mieści się głównie w obszarze kolejowym i tylko nieznacznie oddziałuje na zab</w:t>
      </w:r>
      <w:r w:rsidR="007145B5" w:rsidRPr="009479D7">
        <w:t>udowę</w:t>
      </w:r>
      <w:r w:rsidRPr="009479D7">
        <w:t xml:space="preserve"> chronioną. Odległość budynków od torowiska pozwala zachować dopuszczalne poziomy hałasu na obiektach chronionych. Źródłem hałasu jest układ drogowy, czyli ulica Gdańska oraz ulica Kościerska.”</w:t>
      </w:r>
    </w:p>
    <w:p w14:paraId="5B6248B3" w14:textId="77777777" w:rsidR="0098252E" w:rsidRPr="009479D7" w:rsidRDefault="00555594" w:rsidP="00AE32AB">
      <w:pPr>
        <w:jc w:val="both"/>
      </w:pPr>
      <w:r w:rsidRPr="009479D7">
        <w:t>„</w:t>
      </w:r>
      <w:r w:rsidR="001500C4" w:rsidRPr="009479D7">
        <w:t>Prognozowane poziomy dźwięku od ruchu samochodowego i kolejowego (oddziaływanie skumulowane) w roku oddania inwestycji do użytku – 2023 oraz 10 lat po odda</w:t>
      </w:r>
      <w:r w:rsidRPr="009479D7">
        <w:t xml:space="preserve">niu inwestycji do użytku – 2033” zostały zaprezentowane w Tabeli nr 23, w punkcie 7.2.4. na str. 80. </w:t>
      </w:r>
    </w:p>
    <w:p w14:paraId="648BE499" w14:textId="77777777" w:rsidR="00571172" w:rsidRPr="009479D7" w:rsidRDefault="00571172" w:rsidP="00AE32AB">
      <w:pPr>
        <w:pStyle w:val="Akapitzlist"/>
        <w:numPr>
          <w:ilvl w:val="0"/>
          <w:numId w:val="1"/>
        </w:numPr>
        <w:jc w:val="both"/>
        <w:rPr>
          <w:b/>
          <w:i/>
        </w:rPr>
      </w:pPr>
      <w:r w:rsidRPr="009479D7">
        <w:rPr>
          <w:b/>
          <w:i/>
        </w:rPr>
        <w:t>Część załączników w/w temacie dotyczy wiaduktu nad torami a nie tunelu. W jakim celu podano te wielkości dla wiaduktu skoro ma być budowany tunel.</w:t>
      </w:r>
    </w:p>
    <w:p w14:paraId="65CDBF29" w14:textId="77777777" w:rsidR="006B5317" w:rsidRPr="009479D7" w:rsidRDefault="006B5317" w:rsidP="004E10F4">
      <w:pPr>
        <w:spacing w:after="0"/>
        <w:jc w:val="both"/>
      </w:pPr>
      <w:r w:rsidRPr="009479D7">
        <w:t xml:space="preserve">Wyjaśniamy, że w wniosek </w:t>
      </w:r>
      <w:r w:rsidR="00F24651" w:rsidRPr="009479D7">
        <w:t>złożony w dniu</w:t>
      </w:r>
      <w:r w:rsidR="00210F6A" w:rsidRPr="009479D7">
        <w:t xml:space="preserve"> </w:t>
      </w:r>
      <w:r w:rsidR="00CB5106" w:rsidRPr="009479D7">
        <w:t>9.04.2020 r.</w:t>
      </w:r>
      <w:r w:rsidR="00F24651" w:rsidRPr="009479D7">
        <w:t xml:space="preserve"> o w</w:t>
      </w:r>
      <w:r w:rsidR="004E10F4" w:rsidRPr="009479D7">
        <w:t xml:space="preserve">ydanie decyzji o środowiskowych </w:t>
      </w:r>
      <w:r w:rsidR="00F24651" w:rsidRPr="009479D7">
        <w:t xml:space="preserve">uwarunkowaniach </w:t>
      </w:r>
      <w:r w:rsidRPr="009479D7">
        <w:t xml:space="preserve">w całości </w:t>
      </w:r>
      <w:r w:rsidR="00F24651" w:rsidRPr="009479D7">
        <w:t xml:space="preserve">dotyczy </w:t>
      </w:r>
      <w:r w:rsidR="004E10F4" w:rsidRPr="009479D7">
        <w:t>budowy dwupoziomowego skrzyżowania linii ko</w:t>
      </w:r>
      <w:r w:rsidR="00CB5106" w:rsidRPr="009479D7">
        <w:t xml:space="preserve">lejowych nr 214 i 229 z drogami wojewódzkimi nr 211 i 224 </w:t>
      </w:r>
      <w:r w:rsidR="004E10F4" w:rsidRPr="009479D7">
        <w:t>w Kartuzach wraz z niezbędną infrastrukturą</w:t>
      </w:r>
      <w:r w:rsidRPr="009479D7">
        <w:t xml:space="preserve">. </w:t>
      </w:r>
    </w:p>
    <w:p w14:paraId="212B7238" w14:textId="77777777" w:rsidR="006B5317" w:rsidRPr="009479D7" w:rsidRDefault="006B5317" w:rsidP="004E10F4">
      <w:pPr>
        <w:spacing w:after="0"/>
        <w:jc w:val="both"/>
      </w:pPr>
      <w:r w:rsidRPr="009479D7">
        <w:t xml:space="preserve">Ponadto wyjaśniamy, że przedsięwzięcie polegające na budowie wiaduktu nad linią kolejową </w:t>
      </w:r>
      <w:r w:rsidRPr="009479D7">
        <w:br/>
        <w:t xml:space="preserve">w rejonie skrzyżowania ul. Gdańskiej i Kościerskiej w Kartuzach, z liniami kolejowymi nr 229 relacji Pruszcz Gdański-Łeba i nr 214 relacji Somonino-Kartuzy zostało wycofane i nie jest obecnie przedmiotem planów inwestycyjnych. </w:t>
      </w:r>
    </w:p>
    <w:p w14:paraId="1AC99E85" w14:textId="77777777" w:rsidR="00443C0D" w:rsidRPr="009479D7" w:rsidRDefault="00443C0D" w:rsidP="00572A1A">
      <w:pPr>
        <w:jc w:val="both"/>
        <w:rPr>
          <w:color w:val="FF0000"/>
        </w:rPr>
      </w:pPr>
    </w:p>
    <w:p w14:paraId="43D3156E" w14:textId="77777777" w:rsidR="00571172" w:rsidRPr="009479D7" w:rsidRDefault="00571172" w:rsidP="00572A1A">
      <w:pPr>
        <w:pStyle w:val="Akapitzlist"/>
        <w:numPr>
          <w:ilvl w:val="0"/>
          <w:numId w:val="1"/>
        </w:numPr>
        <w:jc w:val="both"/>
        <w:rPr>
          <w:i/>
        </w:rPr>
      </w:pPr>
      <w:r w:rsidRPr="009479D7">
        <w:rPr>
          <w:b/>
          <w:i/>
        </w:rPr>
        <w:lastRenderedPageBreak/>
        <w:t>W przedstawionej dokumentacji nie dostrzeżono oddziaływania drgań wywołanych przez przejeżdżające pociągi i samochody na budynki znajdujące się wzdłuż projektowanej inwestycji</w:t>
      </w:r>
      <w:r w:rsidRPr="009479D7">
        <w:rPr>
          <w:i/>
        </w:rPr>
        <w:t>.</w:t>
      </w:r>
    </w:p>
    <w:p w14:paraId="13E9F0E2" w14:textId="4E688FE4" w:rsidR="00DA2464" w:rsidRPr="009479D7" w:rsidRDefault="00352ABE" w:rsidP="00A3565C">
      <w:pPr>
        <w:jc w:val="both"/>
      </w:pPr>
      <w:r w:rsidRPr="009479D7">
        <w:t xml:space="preserve">Wyjaśniamy, </w:t>
      </w:r>
      <w:r w:rsidR="00106600" w:rsidRPr="009479D7">
        <w:t>iż</w:t>
      </w:r>
      <w:r w:rsidRPr="009479D7">
        <w:t xml:space="preserve"> </w:t>
      </w:r>
      <w:r w:rsidR="00106600" w:rsidRPr="009479D7">
        <w:t>przewiduje się zagłębienie niwelety rozbudowywanego układu drogowego, który</w:t>
      </w:r>
      <w:r w:rsidR="00DA2464" w:rsidRPr="009479D7">
        <w:t xml:space="preserve"> zostanie w większości poprowadzony w wykopie obudowanym</w:t>
      </w:r>
      <w:r w:rsidR="00106600" w:rsidRPr="009479D7">
        <w:t xml:space="preserve">, a projektowane mury oporowe </w:t>
      </w:r>
      <w:r w:rsidR="00F53236" w:rsidRPr="009479D7">
        <w:t>będą stanowić pośrednią barierę tłumiącą</w:t>
      </w:r>
      <w:r w:rsidR="0098252E" w:rsidRPr="009479D7">
        <w:t xml:space="preserve"> drgania. W związku z tym</w:t>
      </w:r>
      <w:r w:rsidR="00F53236" w:rsidRPr="009479D7">
        <w:t xml:space="preserve">, </w:t>
      </w:r>
      <w:r w:rsidR="0098252E" w:rsidRPr="009479D7">
        <w:t xml:space="preserve">ryzyko potencjalnego wystąpienia drgań </w:t>
      </w:r>
      <w:r w:rsidR="00F53236" w:rsidRPr="009479D7">
        <w:t xml:space="preserve"> w rejonie inwestycji</w:t>
      </w:r>
      <w:r w:rsidR="0098252E" w:rsidRPr="009479D7">
        <w:t xml:space="preserve"> </w:t>
      </w:r>
      <w:r w:rsidR="00F53236" w:rsidRPr="009479D7">
        <w:t xml:space="preserve"> zostanie </w:t>
      </w:r>
      <w:r w:rsidRPr="009479D7">
        <w:t>z</w:t>
      </w:r>
      <w:r w:rsidR="0098252E" w:rsidRPr="009479D7">
        <w:t xml:space="preserve">mniejszone </w:t>
      </w:r>
      <w:r w:rsidRPr="009479D7">
        <w:t>w stosunku do stanu istniejącego.</w:t>
      </w:r>
      <w:r w:rsidR="00FD3E0F" w:rsidRPr="009479D7">
        <w:t xml:space="preserve"> </w:t>
      </w:r>
      <w:r w:rsidR="00BE1500" w:rsidRPr="009479D7">
        <w:t>Przeprowadzone analizy dotyczą projektowanego układu drogowego, który nie będzie zmieniał kształtu</w:t>
      </w:r>
      <w:r w:rsidR="00823268" w:rsidRPr="009479D7">
        <w:t>,</w:t>
      </w:r>
      <w:r w:rsidR="00BE1500" w:rsidRPr="009479D7">
        <w:t xml:space="preserve"> </w:t>
      </w:r>
      <w:r w:rsidR="00823268" w:rsidRPr="009479D7">
        <w:t>przebiegu istniejącego i planowanego układu torowego</w:t>
      </w:r>
      <w:r w:rsidR="00BE1500" w:rsidRPr="009479D7">
        <w:t>.</w:t>
      </w:r>
    </w:p>
    <w:p w14:paraId="10CAD25D" w14:textId="77777777" w:rsidR="00FF7AEC" w:rsidRPr="009479D7" w:rsidRDefault="007A756C" w:rsidP="00FF7AEC">
      <w:pPr>
        <w:jc w:val="both"/>
      </w:pPr>
      <w:r w:rsidRPr="009479D7">
        <w:t xml:space="preserve">Natomiast na etapie realizacji przedsięwzięcia, w celu zminimalizowania </w:t>
      </w:r>
      <w:r w:rsidR="00FF7AEC" w:rsidRPr="009479D7">
        <w:t>potencjalnego wpływu wibracji powstających w trakcie prac budowlanych, organizacja prac musi zapewnić rozdzielenie okresów jednoczesnej pracy urządzeń je wywołujących.</w:t>
      </w:r>
    </w:p>
    <w:p w14:paraId="4FF4FF78" w14:textId="77777777" w:rsidR="00352ABE" w:rsidRPr="009479D7" w:rsidRDefault="00FF7AEC" w:rsidP="004636F8">
      <w:pPr>
        <w:spacing w:after="0"/>
        <w:jc w:val="both"/>
      </w:pPr>
      <w:r w:rsidRPr="009479D7">
        <w:t>Sprzęt używany do prac musi być sprawny technicznie np. posiadać aktualne świadectwa przeglądu technicznego i w przypadkach wymaganych konstrukcją posiadać sprawne podkładki wibroizolacyjne. Prace mogące powodować ewentualne wibracje nie powinny być prowadzone w sąsiedztwie zabudowy mieszkaniowej w porze nocnej. W miarę możliwości należy ograniczyć ruch ciężkiego sprzętu i pojazdów w bezpośrednim sąsiedztwie zabudowy mieszkaniowej</w:t>
      </w:r>
      <w:r w:rsidR="0098252E" w:rsidRPr="009479D7">
        <w:t>.</w:t>
      </w:r>
      <w:r w:rsidRPr="009479D7">
        <w:t xml:space="preserve"> </w:t>
      </w:r>
    </w:p>
    <w:p w14:paraId="04F97597" w14:textId="77777777" w:rsidR="00E25305" w:rsidRPr="009479D7" w:rsidRDefault="00E25305" w:rsidP="00AE32AB">
      <w:pPr>
        <w:pStyle w:val="Akapitzlist"/>
        <w:jc w:val="both"/>
        <w:rPr>
          <w:i/>
        </w:rPr>
      </w:pPr>
    </w:p>
    <w:p w14:paraId="7120D0E8" w14:textId="77777777" w:rsidR="00571172" w:rsidRPr="009479D7" w:rsidRDefault="00571172" w:rsidP="00AE32AB">
      <w:pPr>
        <w:pStyle w:val="Akapitzlist"/>
        <w:numPr>
          <w:ilvl w:val="0"/>
          <w:numId w:val="1"/>
        </w:numPr>
        <w:jc w:val="both"/>
        <w:rPr>
          <w:i/>
        </w:rPr>
      </w:pPr>
      <w:r w:rsidRPr="009479D7">
        <w:rPr>
          <w:b/>
          <w:i/>
        </w:rPr>
        <w:t xml:space="preserve">Mieszkańcy rozumieją potrzebę zrealizowania inwestycji. Deklarowali to na spotkaniach organizowanych przez Gminę Kartuzy. Naszym postulatem było i jest wyprowadzenie ciężkiego transportu z ciągu ulicy </w:t>
      </w:r>
      <w:r w:rsidR="007527D1" w:rsidRPr="009479D7">
        <w:rPr>
          <w:b/>
          <w:i/>
        </w:rPr>
        <w:t>G</w:t>
      </w:r>
      <w:r w:rsidRPr="009479D7">
        <w:rPr>
          <w:b/>
          <w:i/>
        </w:rPr>
        <w:t xml:space="preserve">dańskiej. Dlatego postulowaliśmy budowę tunelu </w:t>
      </w:r>
      <w:r w:rsidR="00BE1500" w:rsidRPr="009479D7">
        <w:rPr>
          <w:b/>
          <w:i/>
        </w:rPr>
        <w:br/>
      </w:r>
      <w:r w:rsidRPr="009479D7">
        <w:rPr>
          <w:b/>
          <w:i/>
        </w:rPr>
        <w:t>o ograniczonej wysokości wraz z dwoma wiaduktami na kierunku Burcha</w:t>
      </w:r>
      <w:r w:rsidR="007527D1" w:rsidRPr="009479D7">
        <w:rPr>
          <w:b/>
          <w:i/>
        </w:rPr>
        <w:t>r</w:t>
      </w:r>
      <w:r w:rsidRPr="009479D7">
        <w:rPr>
          <w:b/>
          <w:i/>
        </w:rPr>
        <w:t xml:space="preserve">dztwa </w:t>
      </w:r>
      <w:r w:rsidR="00BE1500" w:rsidRPr="009479D7">
        <w:rPr>
          <w:b/>
          <w:i/>
        </w:rPr>
        <w:br/>
      </w:r>
      <w:r w:rsidRPr="009479D7">
        <w:rPr>
          <w:b/>
          <w:i/>
        </w:rPr>
        <w:t>i ul. Sędzickiego - stanowiłyby one część obwodnicy omijającej ul. Gdańską. Dzięki takiemu rozwiązaniu, uniknięto</w:t>
      </w:r>
      <w:r w:rsidR="005E66CC" w:rsidRPr="009479D7">
        <w:rPr>
          <w:b/>
          <w:i/>
        </w:rPr>
        <w:t xml:space="preserve"> </w:t>
      </w:r>
      <w:r w:rsidRPr="009479D7">
        <w:rPr>
          <w:b/>
          <w:i/>
        </w:rPr>
        <w:t>by wielu problemów i ograniczeń dla mieszkańców ul. Gdańskiej</w:t>
      </w:r>
      <w:r w:rsidRPr="009479D7">
        <w:rPr>
          <w:i/>
        </w:rPr>
        <w:t>.</w:t>
      </w:r>
    </w:p>
    <w:p w14:paraId="12FB572F" w14:textId="77777777" w:rsidR="00371DFF" w:rsidRPr="009479D7" w:rsidRDefault="00A84EE7" w:rsidP="004636F8">
      <w:pPr>
        <w:spacing w:after="0"/>
        <w:jc w:val="both"/>
      </w:pPr>
      <w:r w:rsidRPr="009479D7">
        <w:t>Wprowadzenie ograniczenia wysokości tunelu jest niemoż</w:t>
      </w:r>
      <w:r w:rsidR="00371DFF" w:rsidRPr="009479D7">
        <w:t xml:space="preserve">liwe ze względu na obecną klasę G (główna) </w:t>
      </w:r>
      <w:r w:rsidRPr="009479D7">
        <w:t>drogi</w:t>
      </w:r>
      <w:r w:rsidR="00371DFF" w:rsidRPr="009479D7">
        <w:t xml:space="preserve"> wojewódzkie </w:t>
      </w:r>
      <w:r w:rsidRPr="009479D7">
        <w:t>ul. Gdańskiej</w:t>
      </w:r>
      <w:r w:rsidR="009B4E3F" w:rsidRPr="009479D7">
        <w:t>. Jednocześnie zaproponowana wysokość uniemożliwiłaby przejazd pojazdom autobusowym i służbom ratowniczym, co wpłynęłoby na pogorszenie bezpieczeństwa mieszkańców nie tylko w rejonie przejazdu</w:t>
      </w:r>
      <w:r w:rsidR="00371DFF" w:rsidRPr="009479D7">
        <w:t>,</w:t>
      </w:r>
      <w:r w:rsidR="009B4E3F" w:rsidRPr="009479D7">
        <w:t xml:space="preserve"> ale na znacznym obszarze miasta.</w:t>
      </w:r>
    </w:p>
    <w:p w14:paraId="4F4C6623" w14:textId="77777777" w:rsidR="004636F8" w:rsidRPr="009479D7" w:rsidRDefault="004636F8" w:rsidP="004636F8">
      <w:pPr>
        <w:spacing w:after="0"/>
        <w:jc w:val="both"/>
      </w:pPr>
    </w:p>
    <w:p w14:paraId="40F7322B" w14:textId="77777777" w:rsidR="00571172" w:rsidRPr="009479D7" w:rsidRDefault="00571172" w:rsidP="00AE32AB">
      <w:pPr>
        <w:pStyle w:val="Akapitzlist"/>
        <w:numPr>
          <w:ilvl w:val="0"/>
          <w:numId w:val="1"/>
        </w:numPr>
        <w:jc w:val="both"/>
        <w:rPr>
          <w:i/>
        </w:rPr>
      </w:pPr>
      <w:r w:rsidRPr="009479D7">
        <w:rPr>
          <w:b/>
          <w:i/>
        </w:rPr>
        <w:t>Mieszkańcy mają odczucie pomijania ich podstawowych potrzeb. Realizowany proces inwestycyjny narzucany jest im odgórnie. Nikt nie pofatygował się przed jego rozpoczęciem na spotkanie z zainteresowanymi mieszkańcami. Wtedy może dałoby się uniknąć wielu problemów i przyspieszyłoby samą inwestycję</w:t>
      </w:r>
      <w:r w:rsidRPr="009479D7">
        <w:rPr>
          <w:i/>
        </w:rPr>
        <w:t>.</w:t>
      </w:r>
    </w:p>
    <w:p w14:paraId="664C7336" w14:textId="283DD404" w:rsidR="00CD0E1B" w:rsidRPr="009479D7" w:rsidRDefault="006C6640" w:rsidP="00AE32AB">
      <w:pPr>
        <w:jc w:val="both"/>
      </w:pPr>
      <w:r w:rsidRPr="009479D7">
        <w:t>Wyjaśniamy, że po przeprowadzeniu pierwszych spotkań z mieszkańcami w terminach 28.06.2019 r., 09.07.2019 r. oraz 12.07.2019 r. i rozpatrzeniu wniesionych wówczas uwag dotyczących koncepcji związanej z wiaduktem nad torami</w:t>
      </w:r>
      <w:r w:rsidR="00993807" w:rsidRPr="009479D7">
        <w:t>,</w:t>
      </w:r>
      <w:r w:rsidRPr="009479D7">
        <w:t xml:space="preserve"> zmieniono rozwiązanie projektowe skrzyżowania na przejście pod torami. </w:t>
      </w:r>
      <w:r w:rsidR="00A236C4" w:rsidRPr="009479D7">
        <w:t>Wniosek</w:t>
      </w:r>
      <w:r w:rsidR="00993807" w:rsidRPr="009479D7">
        <w:t xml:space="preserve"> o wydanie decyzji o środowiskowych uwarunkowaniach</w:t>
      </w:r>
      <w:r w:rsidR="00A236C4" w:rsidRPr="009479D7">
        <w:t xml:space="preserve"> </w:t>
      </w:r>
      <w:r w:rsidR="00993807" w:rsidRPr="009479D7">
        <w:t xml:space="preserve">dotyczący budowy dwupoziomowego skrzyżowania linii kolejowych nr 214 i 229 z drogami wojewódzkimi nr 211 i 224 </w:t>
      </w:r>
      <w:r w:rsidR="00993807" w:rsidRPr="009479D7">
        <w:br/>
        <w:t xml:space="preserve">w Kartuzach wraz z niezbędną infrastrukturą, </w:t>
      </w:r>
      <w:r w:rsidR="00A236C4" w:rsidRPr="009479D7">
        <w:t>złożon</w:t>
      </w:r>
      <w:r w:rsidRPr="009479D7">
        <w:t>o</w:t>
      </w:r>
      <w:r w:rsidR="00993807" w:rsidRPr="009479D7">
        <w:t xml:space="preserve"> w dniu </w:t>
      </w:r>
      <w:r w:rsidR="009652A5" w:rsidRPr="009479D7">
        <w:t>9.04.2020 r.</w:t>
      </w:r>
    </w:p>
    <w:p w14:paraId="1DECC56C" w14:textId="77777777" w:rsidR="00AF08C0" w:rsidRPr="009479D7" w:rsidRDefault="00AF08C0" w:rsidP="00A236C4">
      <w:pPr>
        <w:jc w:val="both"/>
      </w:pPr>
    </w:p>
    <w:p w14:paraId="1F5E7BCE" w14:textId="77777777" w:rsidR="00A236C4" w:rsidRPr="009479D7" w:rsidRDefault="00A236C4" w:rsidP="00A236C4">
      <w:pPr>
        <w:jc w:val="both"/>
      </w:pPr>
      <w:r w:rsidRPr="009479D7">
        <w:lastRenderedPageBreak/>
        <w:t>Rozwiązania przedstawione w przedłożonej dokumentacji w przeważającej</w:t>
      </w:r>
      <w:r w:rsidR="007E7ACD" w:rsidRPr="009479D7">
        <w:t xml:space="preserve"> mierze uwzględniają potrzeby</w:t>
      </w:r>
      <w:r w:rsidRPr="009479D7">
        <w:t xml:space="preserve"> mieszkańców, w szczególności </w:t>
      </w:r>
      <w:r w:rsidR="006C0806" w:rsidRPr="009479D7">
        <w:t xml:space="preserve">w </w:t>
      </w:r>
      <w:r w:rsidRPr="009479D7">
        <w:t>długoterminowej perspektywie zmian</w:t>
      </w:r>
      <w:r w:rsidR="006C0806" w:rsidRPr="009479D7">
        <w:t xml:space="preserve">. </w:t>
      </w:r>
      <w:r w:rsidRPr="009479D7">
        <w:t>Przekroczenie tor</w:t>
      </w:r>
      <w:r w:rsidR="007E7ACD" w:rsidRPr="009479D7">
        <w:t>owiska w wykopie nie wprowadzi</w:t>
      </w:r>
      <w:r w:rsidRPr="009479D7">
        <w:t xml:space="preserve"> istotnych</w:t>
      </w:r>
      <w:r w:rsidR="00B745F0" w:rsidRPr="009479D7">
        <w:t xml:space="preserve"> zmian w układzie przestrzennym</w:t>
      </w:r>
      <w:r w:rsidRPr="009479D7">
        <w:t xml:space="preserve"> miasta. Droga </w:t>
      </w:r>
      <w:r w:rsidR="00AF0705" w:rsidRPr="009479D7">
        <w:br/>
      </w:r>
      <w:r w:rsidRPr="009479D7">
        <w:t>w murach oporowych poprowadzona dołem nie będzie stanowić bariery widocznej z poziomu terenu. Projektowany układ drogowy zagwarantuje bezkolizyjne przekroczenie torów kolejowych, nie tworząc przy tym nowych wyniesionych obiektów (</w:t>
      </w:r>
      <w:r w:rsidR="006444F8" w:rsidRPr="009479D7">
        <w:t>wiadukt drogowy</w:t>
      </w:r>
      <w:r w:rsidR="00104156" w:rsidRPr="009479D7">
        <w:t xml:space="preserve"> nad liniami kolejowymi</w:t>
      </w:r>
      <w:r w:rsidR="006444F8" w:rsidRPr="009479D7">
        <w:t xml:space="preserve">), ingerujących </w:t>
      </w:r>
      <w:r w:rsidRPr="009479D7">
        <w:t>w otoczenie. Ponadto planowane rozwiązanie, poprzez zagłębienie układu drogowego, wpłynie na zmniejszenie drgań i hałasu pochodzącego od ruchu pojazdów.</w:t>
      </w:r>
    </w:p>
    <w:p w14:paraId="06C050D3" w14:textId="77777777" w:rsidR="00A236C4" w:rsidRPr="009479D7" w:rsidRDefault="00080A76" w:rsidP="00AE32AB">
      <w:pPr>
        <w:jc w:val="both"/>
        <w:rPr>
          <w:u w:val="single"/>
        </w:rPr>
      </w:pPr>
      <w:r w:rsidRPr="009479D7">
        <w:rPr>
          <w:u w:val="single"/>
        </w:rPr>
        <w:t>Ww. elementy były również tematem spotkania z dnia 25 czerwca 2020 r. w którym brali udział okoliczni mieszkańcy i przedsiębiorcy.</w:t>
      </w:r>
    </w:p>
    <w:p w14:paraId="1AE970F7" w14:textId="77777777" w:rsidR="00CD0E1B" w:rsidRPr="009479D7" w:rsidRDefault="00CD0E1B" w:rsidP="00AE32AB">
      <w:pPr>
        <w:jc w:val="both"/>
        <w:rPr>
          <w:b/>
          <w:i/>
          <w:u w:val="single"/>
        </w:rPr>
      </w:pPr>
      <w:r w:rsidRPr="009479D7">
        <w:rPr>
          <w:b/>
          <w:i/>
          <w:u w:val="single"/>
        </w:rPr>
        <w:br w:type="page"/>
      </w:r>
    </w:p>
    <w:p w14:paraId="089F840F" w14:textId="77777777" w:rsidR="00571172" w:rsidRPr="005321C1" w:rsidRDefault="00571172" w:rsidP="00AE32AB">
      <w:pPr>
        <w:pStyle w:val="Akapitzlist"/>
        <w:numPr>
          <w:ilvl w:val="0"/>
          <w:numId w:val="5"/>
        </w:numPr>
        <w:ind w:left="426" w:hanging="426"/>
        <w:jc w:val="both"/>
        <w:rPr>
          <w:b/>
          <w:highlight w:val="black"/>
          <w:u w:val="single"/>
        </w:rPr>
      </w:pPr>
      <w:r w:rsidRPr="009479D7">
        <w:rPr>
          <w:b/>
          <w:u w:val="single"/>
        </w:rPr>
        <w:lastRenderedPageBreak/>
        <w:t xml:space="preserve">Pismo z dn. 7.06.2020 - </w:t>
      </w:r>
      <w:r w:rsidRPr="005321C1">
        <w:rPr>
          <w:b/>
          <w:highlight w:val="black"/>
          <w:u w:val="single"/>
        </w:rPr>
        <w:t>Sławomir Sikora – ul. Gdańska 27, dz. 107/4</w:t>
      </w:r>
    </w:p>
    <w:p w14:paraId="6A99DC22" w14:textId="77777777" w:rsidR="00B9634C" w:rsidRPr="009479D7" w:rsidRDefault="00B9634C" w:rsidP="00AE32AB">
      <w:pPr>
        <w:jc w:val="both"/>
        <w:rPr>
          <w:b/>
          <w:i/>
          <w:u w:val="single"/>
        </w:rPr>
      </w:pPr>
    </w:p>
    <w:p w14:paraId="2B9EF665" w14:textId="77777777" w:rsidR="00571172" w:rsidRPr="009479D7" w:rsidRDefault="00571172" w:rsidP="003064EA">
      <w:pPr>
        <w:pStyle w:val="Akapitzlist"/>
        <w:numPr>
          <w:ilvl w:val="0"/>
          <w:numId w:val="2"/>
        </w:numPr>
        <w:jc w:val="both"/>
        <w:rPr>
          <w:b/>
          <w:i/>
        </w:rPr>
      </w:pPr>
      <w:r w:rsidRPr="009479D7">
        <w:rPr>
          <w:b/>
          <w:i/>
        </w:rPr>
        <w:t>Wnoszę o ponowny pomiar geodezyjny w rejonie działki nr 107/2 oraz 107/4 (należącej do mnie) w celu ustalenia dokładnej granicy, w szczególności z działką nr 92, z umieszczeniem znaków</w:t>
      </w:r>
      <w:r w:rsidR="006B4E86" w:rsidRPr="009479D7">
        <w:rPr>
          <w:b/>
          <w:i/>
        </w:rPr>
        <w:t xml:space="preserve"> </w:t>
      </w:r>
      <w:r w:rsidRPr="009479D7">
        <w:rPr>
          <w:b/>
          <w:i/>
        </w:rPr>
        <w:t>granicznych.</w:t>
      </w:r>
      <w:r w:rsidR="00B745F0" w:rsidRPr="009479D7">
        <w:rPr>
          <w:b/>
          <w:i/>
        </w:rPr>
        <w:t xml:space="preserve"> </w:t>
      </w:r>
      <w:r w:rsidRPr="009479D7">
        <w:rPr>
          <w:b/>
          <w:i/>
        </w:rPr>
        <w:t>Informuję, iż aktualny kształt mojej działki od strony ul. Gdańskiej określony został po dokonanych pomiarach geodezyjnych w latach 70-tych ubiegłego wieku, zleconych przez ówczesne władze miasta. Po pomiarach, w porozumieniu z władzami kolei wykonano mur oporowy pomiędzy poziomem ul. Gdańskiej i chodnika biegnącego wzdłuż torów kolejowych a moją działką. W tym kształcie postał ogród przed moim budynkiem mieszkalnym.</w:t>
      </w:r>
      <w:r w:rsidR="003064EA" w:rsidRPr="009479D7">
        <w:rPr>
          <w:b/>
          <w:i/>
        </w:rPr>
        <w:t xml:space="preserve"> </w:t>
      </w:r>
      <w:r w:rsidRPr="009479D7">
        <w:rPr>
          <w:b/>
          <w:i/>
        </w:rPr>
        <w:t>Ponowny pomiar geodezyjny jest więc zasadny w celu określenia dokładnych granic działek 107/2, 107/4 i 92 przed podjęciem ewentualnej inwestycji.</w:t>
      </w:r>
    </w:p>
    <w:p w14:paraId="0C5F45B4" w14:textId="77777777" w:rsidR="009D01C9" w:rsidRPr="009479D7" w:rsidRDefault="009D01C9" w:rsidP="00AE32AB">
      <w:pPr>
        <w:pStyle w:val="Akapitzlist"/>
        <w:jc w:val="both"/>
        <w:rPr>
          <w:color w:val="7030A0"/>
        </w:rPr>
      </w:pPr>
    </w:p>
    <w:p w14:paraId="3E01C908" w14:textId="77777777" w:rsidR="001D4C94" w:rsidRPr="009479D7" w:rsidRDefault="003064EA" w:rsidP="009D01C9">
      <w:pPr>
        <w:pStyle w:val="Akapitzlist"/>
        <w:jc w:val="both"/>
      </w:pPr>
      <w:r w:rsidRPr="009479D7">
        <w:t>Wyjaśniamy, że p</w:t>
      </w:r>
      <w:r w:rsidR="00CA42A4" w:rsidRPr="009479D7">
        <w:t>rojekt został wykonany</w:t>
      </w:r>
      <w:r w:rsidR="009D01C9" w:rsidRPr="009479D7">
        <w:t xml:space="preserve"> w op</w:t>
      </w:r>
      <w:r w:rsidR="00CA42A4" w:rsidRPr="009479D7">
        <w:t>arciu</w:t>
      </w:r>
      <w:r w:rsidR="009D01C9" w:rsidRPr="009479D7">
        <w:t xml:space="preserve"> o aktualną mapę</w:t>
      </w:r>
      <w:r w:rsidR="007A4B6A" w:rsidRPr="009479D7">
        <w:t xml:space="preserve"> do celów projektowych</w:t>
      </w:r>
      <w:r w:rsidR="00CA42A4" w:rsidRPr="009479D7">
        <w:t xml:space="preserve"> sporządzoną przez Biuro Usług Geodezyjnych – Jan Brzóska z dnia 04.11.2020 r.</w:t>
      </w:r>
      <w:r w:rsidR="009D01C9" w:rsidRPr="009479D7">
        <w:t xml:space="preserve"> zatwierdzoną przez </w:t>
      </w:r>
      <w:r w:rsidR="00CA42A4" w:rsidRPr="009479D7">
        <w:t xml:space="preserve">Starostę Kartuskiego, </w:t>
      </w:r>
      <w:r w:rsidR="009D01C9" w:rsidRPr="009479D7">
        <w:t xml:space="preserve">a zakres działek został </w:t>
      </w:r>
      <w:r w:rsidR="001D4C94" w:rsidRPr="009479D7">
        <w:t>do</w:t>
      </w:r>
      <w:r w:rsidR="00CA42A4" w:rsidRPr="009479D7">
        <w:t>datkowo</w:t>
      </w:r>
      <w:r w:rsidR="001D4C94" w:rsidRPr="009479D7">
        <w:t xml:space="preserve"> przedstawiony </w:t>
      </w:r>
      <w:r w:rsidR="009D01C9" w:rsidRPr="009479D7">
        <w:t xml:space="preserve">na </w:t>
      </w:r>
      <w:r w:rsidR="001D4C94" w:rsidRPr="009479D7">
        <w:t xml:space="preserve">osobnej mapie </w:t>
      </w:r>
      <w:r w:rsidR="009D01C9" w:rsidRPr="009479D7">
        <w:t>ewidencyjnej</w:t>
      </w:r>
      <w:r w:rsidR="00BA21EF" w:rsidRPr="009479D7">
        <w:t xml:space="preserve">, wydanej przez Starostę Kartuskiego w dniu 02.03.2020 r. </w:t>
      </w:r>
    </w:p>
    <w:p w14:paraId="658A0C0C" w14:textId="77777777" w:rsidR="001D4C94" w:rsidRPr="009479D7" w:rsidRDefault="001D4C94" w:rsidP="00104156">
      <w:pPr>
        <w:pStyle w:val="Akapitzlist"/>
        <w:jc w:val="both"/>
      </w:pPr>
      <w:r w:rsidRPr="009479D7">
        <w:t>Poniżej przedstawiamy zakres projektu na podkładzie wyżej wymieni</w:t>
      </w:r>
      <w:r w:rsidR="00BA21EF" w:rsidRPr="009479D7">
        <w:t>onej mapy ewidencyjnej w obrębie</w:t>
      </w:r>
      <w:r w:rsidRPr="009479D7">
        <w:t xml:space="preserve"> działek </w:t>
      </w:r>
      <w:r w:rsidR="00BA21EF" w:rsidRPr="009479D7">
        <w:t xml:space="preserve">nr </w:t>
      </w:r>
      <w:r w:rsidRPr="009479D7">
        <w:t xml:space="preserve">107/2, 107/4 i 92. </w:t>
      </w:r>
    </w:p>
    <w:p w14:paraId="7BFD27E2" w14:textId="77777777" w:rsidR="00BA21EF" w:rsidRPr="009479D7" w:rsidRDefault="00BA21EF" w:rsidP="009D01C9">
      <w:pPr>
        <w:pStyle w:val="Akapitzlist"/>
        <w:jc w:val="both"/>
        <w:rPr>
          <w:color w:val="7030A0"/>
        </w:rPr>
      </w:pPr>
    </w:p>
    <w:p w14:paraId="39F00F26" w14:textId="77777777" w:rsidR="003064EA" w:rsidRPr="009479D7" w:rsidRDefault="00AF0705" w:rsidP="004636F8">
      <w:pPr>
        <w:pStyle w:val="Akapitzlist"/>
        <w:jc w:val="center"/>
        <w:rPr>
          <w:color w:val="7030A0"/>
        </w:rPr>
      </w:pPr>
      <w:r w:rsidRPr="009479D7">
        <w:rPr>
          <w:noProof/>
          <w:color w:val="7030A0"/>
          <w:lang w:eastAsia="pl-PL"/>
        </w:rPr>
        <w:drawing>
          <wp:inline distT="0" distB="0" distL="0" distR="0" wp14:anchorId="3C3726EC" wp14:editId="2ADD1217">
            <wp:extent cx="4276725" cy="4164998"/>
            <wp:effectExtent l="19050" t="19050" r="9525" b="260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Działka 107_4_Siko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649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81FCFF" w14:textId="77777777" w:rsidR="001D5660" w:rsidRPr="009479D7" w:rsidRDefault="004636F8" w:rsidP="004636F8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 xml:space="preserve">               Rys.</w:t>
      </w:r>
      <w:r w:rsidR="00104156" w:rsidRPr="009479D7">
        <w:rPr>
          <w:rFonts w:ascii="Calibri" w:eastAsia="Calibri" w:hAnsi="Calibri" w:cs="Times New Roman"/>
        </w:rPr>
        <w:t xml:space="preserve"> P</w:t>
      </w:r>
      <w:r w:rsidR="001D5660" w:rsidRPr="009479D7">
        <w:rPr>
          <w:rFonts w:ascii="Calibri" w:eastAsia="Calibri" w:hAnsi="Calibri" w:cs="Times New Roman"/>
        </w:rPr>
        <w:t>lan drogowy przedstawiający aktualne rozwiązania projektowe</w:t>
      </w:r>
      <w:r w:rsidR="00104156" w:rsidRPr="009479D7">
        <w:rPr>
          <w:rFonts w:ascii="Calibri" w:eastAsia="Calibri" w:hAnsi="Calibri" w:cs="Times New Roman"/>
        </w:rPr>
        <w:t xml:space="preserve"> (kolor niebieski)</w:t>
      </w:r>
      <w:r w:rsidRPr="009479D7">
        <w:rPr>
          <w:rFonts w:ascii="Calibri" w:eastAsia="Calibri" w:hAnsi="Calibri" w:cs="Times New Roman"/>
        </w:rPr>
        <w:t>.</w:t>
      </w:r>
    </w:p>
    <w:p w14:paraId="1AD39476" w14:textId="77777777" w:rsidR="001D5660" w:rsidRPr="009479D7" w:rsidRDefault="001D5660" w:rsidP="00AF0705">
      <w:pPr>
        <w:pStyle w:val="Akapitzlist"/>
        <w:jc w:val="center"/>
        <w:rPr>
          <w:color w:val="7030A0"/>
        </w:rPr>
      </w:pPr>
    </w:p>
    <w:p w14:paraId="41F333D5" w14:textId="77777777" w:rsidR="001D4C94" w:rsidRPr="009479D7" w:rsidRDefault="001D4C94" w:rsidP="009D01C9">
      <w:pPr>
        <w:pStyle w:val="Akapitzlist"/>
        <w:jc w:val="both"/>
      </w:pPr>
      <w:r w:rsidRPr="009479D7">
        <w:t>Następnym etapem</w:t>
      </w:r>
      <w:r w:rsidR="007A4B6A" w:rsidRPr="009479D7">
        <w:t xml:space="preserve"> </w:t>
      </w:r>
      <w:r w:rsidRPr="009479D7">
        <w:t xml:space="preserve">będzie opracowanie nowej granicy pasa drogowego i </w:t>
      </w:r>
      <w:r w:rsidR="007A4B6A" w:rsidRPr="009479D7">
        <w:t>podziały działek ewidencyjnych zajmowanych p</w:t>
      </w:r>
      <w:r w:rsidR="00A25272" w:rsidRPr="009479D7">
        <w:t>od poszerzony/nowy pas drogowy.</w:t>
      </w:r>
    </w:p>
    <w:p w14:paraId="2A18385D" w14:textId="77777777" w:rsidR="007A4B6A" w:rsidRPr="009479D7" w:rsidRDefault="007A4B6A" w:rsidP="009D01C9">
      <w:pPr>
        <w:pStyle w:val="Akapitzlist"/>
        <w:jc w:val="both"/>
      </w:pPr>
      <w:r w:rsidRPr="009479D7">
        <w:t>Podziały nieruchomości zostaną wykonane w oparciu o przepisy ustawy z dnia 10 kwietnia 2003</w:t>
      </w:r>
      <w:r w:rsidR="00A86A9E" w:rsidRPr="009479D7">
        <w:t xml:space="preserve"> </w:t>
      </w:r>
      <w:r w:rsidRPr="009479D7">
        <w:t xml:space="preserve">r. </w:t>
      </w:r>
      <w:r w:rsidR="00811B1F" w:rsidRPr="009479D7">
        <w:t>o szczególnych zasadach przygotowania i realizacji inwestycji</w:t>
      </w:r>
      <w:r w:rsidR="004A38D8" w:rsidRPr="009479D7">
        <w:t xml:space="preserve"> w zakresie dróg publicznych. Przed projektami podziału zostanie przeprowadzone rozpoznanie przebiegu granic poprzez odszukanie, wznowienie lub wyznaczenie załamań granic działek.</w:t>
      </w:r>
    </w:p>
    <w:p w14:paraId="7E371449" w14:textId="77777777" w:rsidR="0076646E" w:rsidRPr="009479D7" w:rsidRDefault="0076646E" w:rsidP="00AE32AB">
      <w:pPr>
        <w:pStyle w:val="Akapitzlist"/>
        <w:jc w:val="both"/>
        <w:rPr>
          <w:color w:val="4F81BD" w:themeColor="accent1"/>
        </w:rPr>
      </w:pPr>
    </w:p>
    <w:p w14:paraId="22121FD2" w14:textId="77777777" w:rsidR="00571172" w:rsidRPr="009479D7" w:rsidRDefault="00571172" w:rsidP="00DE43E4">
      <w:pPr>
        <w:pStyle w:val="Akapitzlist"/>
        <w:numPr>
          <w:ilvl w:val="0"/>
          <w:numId w:val="2"/>
        </w:numPr>
        <w:jc w:val="both"/>
        <w:rPr>
          <w:b/>
          <w:i/>
        </w:rPr>
      </w:pPr>
      <w:r w:rsidRPr="009479D7">
        <w:rPr>
          <w:b/>
          <w:i/>
        </w:rPr>
        <w:t xml:space="preserve">W ramach opracowania projektu inwestycji wnoszę o przedstawienie wariantu umożliwiającego wyjazd mieszkańców zajmujących działki 107/4, 107/3 i 4 bezpośrednio </w:t>
      </w:r>
      <w:r w:rsidR="005B008C" w:rsidRPr="009479D7">
        <w:rPr>
          <w:b/>
          <w:i/>
        </w:rPr>
        <w:br/>
      </w:r>
      <w:r w:rsidRPr="009479D7">
        <w:rPr>
          <w:b/>
          <w:i/>
        </w:rPr>
        <w:t>w projektowany tunel ul. Gdańskiej.</w:t>
      </w:r>
      <w:r w:rsidR="00DE43E4" w:rsidRPr="009479D7">
        <w:rPr>
          <w:b/>
          <w:i/>
        </w:rPr>
        <w:t xml:space="preserve"> </w:t>
      </w:r>
      <w:r w:rsidRPr="009479D7">
        <w:rPr>
          <w:b/>
          <w:i/>
        </w:rPr>
        <w:t xml:space="preserve">Za wariantem tym przemawia fakt, iż historycznie </w:t>
      </w:r>
      <w:r w:rsidR="00DE43E4" w:rsidRPr="009479D7">
        <w:rPr>
          <w:b/>
          <w:i/>
        </w:rPr>
        <w:br/>
      </w:r>
      <w:r w:rsidRPr="009479D7">
        <w:rPr>
          <w:b/>
          <w:i/>
        </w:rPr>
        <w:t>ul. Gdańska znajdowała się na niższym poziomie i przez kolejne lata robót drogowych poprzedni właściciele mojego oraz sąsiedniego budynku zmuszeni zostali do tworzenia coraz wyższej drogi dojazdowej do ulicy.</w:t>
      </w:r>
    </w:p>
    <w:p w14:paraId="2C5B72F6" w14:textId="77777777" w:rsidR="00DE43E4" w:rsidRPr="009479D7" w:rsidRDefault="00DE43E4" w:rsidP="00AE32AB">
      <w:pPr>
        <w:pStyle w:val="Akapitzlist"/>
        <w:jc w:val="both"/>
        <w:rPr>
          <w:color w:val="7030A0"/>
        </w:rPr>
      </w:pPr>
    </w:p>
    <w:p w14:paraId="4B561FA2" w14:textId="77777777" w:rsidR="004A38D8" w:rsidRPr="009479D7" w:rsidRDefault="00A970F0" w:rsidP="00AE32AB">
      <w:pPr>
        <w:pStyle w:val="Akapitzlist"/>
        <w:jc w:val="both"/>
      </w:pPr>
      <w:r w:rsidRPr="009479D7">
        <w:t xml:space="preserve">Wyjazd mieszkańców </w:t>
      </w:r>
      <w:r w:rsidR="00BE3CB8" w:rsidRPr="009479D7">
        <w:t xml:space="preserve">z </w:t>
      </w:r>
      <w:r w:rsidRPr="009479D7">
        <w:t>działek</w:t>
      </w:r>
      <w:r w:rsidR="00CE1ECA" w:rsidRPr="009479D7">
        <w:t xml:space="preserve"> ewidencyjnych nr</w:t>
      </w:r>
      <w:r w:rsidRPr="009479D7">
        <w:t xml:space="preserve"> 107/4, 107/3 i 4 bezpośrednio na ulicę Gdańską poprowadzoną </w:t>
      </w:r>
      <w:r w:rsidR="00BE3CB8" w:rsidRPr="009479D7">
        <w:t xml:space="preserve">zgodnie z projektem </w:t>
      </w:r>
      <w:r w:rsidRPr="009479D7">
        <w:t>w wykopie pod liniami kolejowymi jest niemożliwy ze względu na różnicę wysokości pomi</w:t>
      </w:r>
      <w:r w:rsidR="00BE3CB8" w:rsidRPr="009479D7">
        <w:t xml:space="preserve">ędzy projektowaną drogą rzędna ok. 211 m.n.p.m  </w:t>
      </w:r>
      <w:r w:rsidRPr="009479D7">
        <w:t>a terenem istniejącym (</w:t>
      </w:r>
      <w:r w:rsidR="00BE3CB8" w:rsidRPr="009479D7">
        <w:t xml:space="preserve">rzędna ok. </w:t>
      </w:r>
      <w:r w:rsidRPr="009479D7">
        <w:t>216.90</w:t>
      </w:r>
      <w:r w:rsidR="00BE3CB8" w:rsidRPr="009479D7">
        <w:t xml:space="preserve"> m.n.p.m.</w:t>
      </w:r>
      <w:r w:rsidRPr="009479D7">
        <w:t xml:space="preserve"> </w:t>
      </w:r>
      <w:r w:rsidR="00BE3CB8" w:rsidRPr="009479D7">
        <w:t>(</w:t>
      </w:r>
      <w:r w:rsidRPr="009479D7">
        <w:t>nawierzchnia istniejąca</w:t>
      </w:r>
      <w:r w:rsidR="00BE3CB8" w:rsidRPr="009479D7">
        <w:t>)</w:t>
      </w:r>
      <w:r w:rsidRPr="009479D7">
        <w:t xml:space="preserve">, </w:t>
      </w:r>
      <w:r w:rsidR="00DE43E4" w:rsidRPr="009479D7">
        <w:br/>
      </w:r>
      <w:r w:rsidR="00BE3CB8" w:rsidRPr="009479D7">
        <w:t xml:space="preserve">ok. </w:t>
      </w:r>
      <w:r w:rsidRPr="009479D7">
        <w:t>216.00</w:t>
      </w:r>
      <w:r w:rsidR="00BE3CB8" w:rsidRPr="009479D7">
        <w:t xml:space="preserve"> m.n.p.m. </w:t>
      </w:r>
      <w:r w:rsidRPr="009479D7">
        <w:t xml:space="preserve"> </w:t>
      </w:r>
      <w:r w:rsidR="00CE1ECA" w:rsidRPr="009479D7">
        <w:t xml:space="preserve">rzędna </w:t>
      </w:r>
      <w:r w:rsidRPr="009479D7">
        <w:t>teren</w:t>
      </w:r>
      <w:r w:rsidR="00CE1ECA" w:rsidRPr="009479D7">
        <w:t>u</w:t>
      </w:r>
      <w:r w:rsidRPr="009479D7">
        <w:t xml:space="preserve"> w rejonie budynków na działkach </w:t>
      </w:r>
      <w:r w:rsidR="00CE1ECA" w:rsidRPr="009479D7">
        <w:t xml:space="preserve">ewidencyjnych nr </w:t>
      </w:r>
      <w:r w:rsidRPr="009479D7">
        <w:t xml:space="preserve">107/4 i 107/3). Pochylenie zjazdu musiałoby wynosić około 35% co jest niezgodne </w:t>
      </w:r>
      <w:r w:rsidR="00CE1ECA" w:rsidRPr="009479D7">
        <w:br/>
      </w:r>
      <w:r w:rsidRPr="009479D7">
        <w:t>z Rozporządzeniem Ministra Transportu i Gospodarki Morskiej z dnia 2 marca 1999</w:t>
      </w:r>
      <w:r w:rsidR="00CE1ECA" w:rsidRPr="009479D7">
        <w:t xml:space="preserve"> </w:t>
      </w:r>
      <w:r w:rsidRPr="009479D7">
        <w:t xml:space="preserve">r. </w:t>
      </w:r>
      <w:r w:rsidR="00CE1ECA" w:rsidRPr="009479D7">
        <w:br/>
      </w:r>
      <w:r w:rsidRPr="009479D7">
        <w:t xml:space="preserve">w sprawie warunków technicznych, jakim powinny odpowiadać drogi publiczne </w:t>
      </w:r>
      <w:r w:rsidR="00CE1ECA" w:rsidRPr="009479D7">
        <w:br/>
      </w:r>
      <w:r w:rsidRPr="009479D7">
        <w:t>i ich usytuowanie.</w:t>
      </w:r>
    </w:p>
    <w:p w14:paraId="420862A4" w14:textId="77777777" w:rsidR="0076646E" w:rsidRPr="009479D7" w:rsidRDefault="0076646E" w:rsidP="00AE32AB">
      <w:pPr>
        <w:pStyle w:val="Akapitzlist"/>
        <w:jc w:val="both"/>
        <w:rPr>
          <w:color w:val="4F81BD" w:themeColor="accent1"/>
        </w:rPr>
      </w:pPr>
    </w:p>
    <w:p w14:paraId="56BD10C8" w14:textId="77777777" w:rsidR="00571172" w:rsidRPr="009479D7" w:rsidRDefault="00571172" w:rsidP="00DE43E4">
      <w:pPr>
        <w:pStyle w:val="Akapitzlist"/>
        <w:numPr>
          <w:ilvl w:val="0"/>
          <w:numId w:val="2"/>
        </w:numPr>
        <w:jc w:val="both"/>
        <w:rPr>
          <w:i/>
        </w:rPr>
      </w:pPr>
      <w:r w:rsidRPr="009479D7">
        <w:rPr>
          <w:b/>
          <w:i/>
        </w:rPr>
        <w:t>Z uwagi na aktualne posiadanie takiej możliwości i kategoryczny sprzeciw jej ewentualnej utraty w przyszłości, niezależnie od przedstawionego wariantu, wnoszę o zaprojektowanie promieni wyokrąglających R=5 lub R=8 na wjeździe/wyjeździe z działki 107/4 z uwagi na potrzebę wjazdu na działkę pojazdów ciężarowych (z paliwami, komunalne, materiały budowlane, służb ratowniczych).</w:t>
      </w:r>
      <w:r w:rsidR="00DE43E4" w:rsidRPr="009479D7">
        <w:rPr>
          <w:b/>
          <w:i/>
        </w:rPr>
        <w:t xml:space="preserve"> </w:t>
      </w:r>
      <w:r w:rsidRPr="009479D7">
        <w:rPr>
          <w:b/>
          <w:i/>
        </w:rPr>
        <w:t>Jest to niezbędne do otrzymania funkcjonalności budynku, zapewnienia bezpieczeństwa oraz umożliwienia pracy zarobkowej!</w:t>
      </w:r>
    </w:p>
    <w:p w14:paraId="2E39B561" w14:textId="77777777" w:rsidR="00DE43E4" w:rsidRPr="009479D7" w:rsidRDefault="00DE43E4" w:rsidP="00AE32AB">
      <w:pPr>
        <w:pStyle w:val="Akapitzlist"/>
        <w:jc w:val="both"/>
        <w:rPr>
          <w:color w:val="7030A0"/>
        </w:rPr>
      </w:pPr>
    </w:p>
    <w:p w14:paraId="76F01337" w14:textId="77777777" w:rsidR="00A970F0" w:rsidRPr="009479D7" w:rsidRDefault="00DE43E4" w:rsidP="00AE32AB">
      <w:pPr>
        <w:pStyle w:val="Akapitzlist"/>
        <w:jc w:val="both"/>
      </w:pPr>
      <w:r w:rsidRPr="009479D7">
        <w:t>Wyjaśniamy, że z</w:t>
      </w:r>
      <w:r w:rsidR="00A970F0" w:rsidRPr="009479D7">
        <w:t>aprojektowano promienie wyokrąglające dla zjazdu na działki</w:t>
      </w:r>
      <w:r w:rsidR="00CE1ECA" w:rsidRPr="009479D7">
        <w:t xml:space="preserve"> ewidencyjnej nr</w:t>
      </w:r>
      <w:r w:rsidR="00A970F0" w:rsidRPr="009479D7">
        <w:t xml:space="preserve"> 107/4 i 107/3 o wartości R=5.0</w:t>
      </w:r>
      <w:r w:rsidR="00CE1ECA" w:rsidRPr="009479D7">
        <w:t xml:space="preserve"> </w:t>
      </w:r>
      <w:r w:rsidR="00A970F0" w:rsidRPr="009479D7">
        <w:t>m</w:t>
      </w:r>
      <w:r w:rsidR="00BC7331" w:rsidRPr="009479D7">
        <w:t xml:space="preserve"> jak dla zj</w:t>
      </w:r>
      <w:r w:rsidRPr="009479D7">
        <w:t xml:space="preserve">azdów publicznych. Takie rozwiązanie </w:t>
      </w:r>
      <w:r w:rsidR="00CE1ECA" w:rsidRPr="009479D7">
        <w:t xml:space="preserve"> </w:t>
      </w:r>
      <w:r w:rsidRPr="009479D7">
        <w:t>umożliwia</w:t>
      </w:r>
      <w:r w:rsidR="00BC7331" w:rsidRPr="009479D7">
        <w:t xml:space="preserve"> </w:t>
      </w:r>
      <w:r w:rsidR="005F0701" w:rsidRPr="009479D7">
        <w:t>w</w:t>
      </w:r>
      <w:r w:rsidRPr="009479D7">
        <w:t>w.</w:t>
      </w:r>
      <w:r w:rsidR="005F0701" w:rsidRPr="009479D7">
        <w:t xml:space="preserve"> </w:t>
      </w:r>
      <w:r w:rsidR="00BC7331" w:rsidRPr="009479D7">
        <w:t>pojazdom</w:t>
      </w:r>
      <w:r w:rsidRPr="009479D7">
        <w:t xml:space="preserve"> dostęp do nieruchomości</w:t>
      </w:r>
      <w:r w:rsidR="00CE1ECA" w:rsidRPr="009479D7">
        <w:t>.</w:t>
      </w:r>
    </w:p>
    <w:p w14:paraId="731E2208" w14:textId="77777777" w:rsidR="0076646E" w:rsidRPr="009479D7" w:rsidRDefault="0076646E" w:rsidP="00AE32AB">
      <w:pPr>
        <w:pStyle w:val="Akapitzlist"/>
        <w:jc w:val="both"/>
        <w:rPr>
          <w:color w:val="4F81BD" w:themeColor="accent1"/>
        </w:rPr>
      </w:pPr>
    </w:p>
    <w:p w14:paraId="660C9340" w14:textId="77777777" w:rsidR="00571172" w:rsidRPr="009479D7" w:rsidRDefault="00571172" w:rsidP="00DE43E4">
      <w:pPr>
        <w:pStyle w:val="Akapitzlist"/>
        <w:numPr>
          <w:ilvl w:val="0"/>
          <w:numId w:val="2"/>
        </w:numPr>
        <w:jc w:val="both"/>
        <w:rPr>
          <w:b/>
          <w:i/>
        </w:rPr>
      </w:pPr>
      <w:r w:rsidRPr="009479D7">
        <w:rPr>
          <w:b/>
          <w:i/>
        </w:rPr>
        <w:t>Przedstawienie dokładnej koncepcji przyłączenia kolektora ściekowego biegnącego przez moją działkę (a następnie pod drogą wyjazdową z posesji) z kolektorem na ul. Gdańskiej.</w:t>
      </w:r>
      <w:r w:rsidR="00DE43E4" w:rsidRPr="009479D7">
        <w:rPr>
          <w:b/>
          <w:i/>
        </w:rPr>
        <w:t xml:space="preserve"> </w:t>
      </w:r>
      <w:r w:rsidRPr="009479D7">
        <w:rPr>
          <w:b/>
          <w:i/>
        </w:rPr>
        <w:t>Nadmieniam, iż poprzedni właściciel nieruchomości zmuszony został dekretem ówczesnych władz do umożliwienia realizacji wspomnianej inwestycji. Kolektor biegnie w połowie całej długości mojej działki w znacznym stopniu ograniczając jej wykorzystanie i wartość.</w:t>
      </w:r>
    </w:p>
    <w:p w14:paraId="0B79F251" w14:textId="77777777" w:rsidR="0076646E" w:rsidRPr="009479D7" w:rsidRDefault="0076646E" w:rsidP="00AE32AB">
      <w:pPr>
        <w:ind w:left="709"/>
        <w:jc w:val="both"/>
      </w:pPr>
      <w:r w:rsidRPr="009479D7">
        <w:t>W projekcie zaprojektowano kanalizację sanitarną, w której zapewniono podłączenie istniejącego kanału sanitarnego DN300 mm (biegnącego przez działkę</w:t>
      </w:r>
      <w:r w:rsidR="00CE1ECA" w:rsidRPr="009479D7">
        <w:t xml:space="preserve"> ewidencyjną nr</w:t>
      </w:r>
      <w:r w:rsidRPr="009479D7">
        <w:t xml:space="preserve"> 107/4) </w:t>
      </w:r>
      <w:r w:rsidRPr="009479D7">
        <w:lastRenderedPageBreak/>
        <w:t>poprzez projektowaną studzienkę Sa3.6 zlokalizowaną pod wjazdem na działki</w:t>
      </w:r>
      <w:r w:rsidR="00954C5F" w:rsidRPr="009479D7">
        <w:t xml:space="preserve"> ewidencyjne</w:t>
      </w:r>
      <w:r w:rsidRPr="009479D7">
        <w:t xml:space="preserve"> nr 4 i 107/4. </w:t>
      </w:r>
    </w:p>
    <w:p w14:paraId="6051CEC3" w14:textId="77777777" w:rsidR="0076646E" w:rsidRPr="009479D7" w:rsidRDefault="0076646E" w:rsidP="00AE32AB">
      <w:pPr>
        <w:ind w:left="709"/>
        <w:jc w:val="both"/>
      </w:pPr>
      <w:r w:rsidRPr="009479D7">
        <w:t>Zakres inwestycji nie obejmuje przebudowy całego systemu kanalizacji sanitarnej  miasta Kartuzy, obejmuje jedynie rozwiązanie kolizji wynikających z projektowanego układu drogowego ul. Gdańskiej. W związku z powyższym w projekcie zapewniono podłączenie i odprowadzenie ścieków z kolektora biegnącego przez działkę</w:t>
      </w:r>
      <w:r w:rsidR="00954C5F" w:rsidRPr="009479D7">
        <w:t xml:space="preserve"> ewidencyjną nr</w:t>
      </w:r>
      <w:r w:rsidRPr="009479D7">
        <w:t xml:space="preserve"> 107/4, </w:t>
      </w:r>
      <w:r w:rsidR="00D2316A" w:rsidRPr="009479D7">
        <w:br/>
      </w:r>
      <w:r w:rsidRPr="009479D7">
        <w:t>w sposób który nieznacznie ingeruje w posesję i nie zmienia stanu istniejącego kanału, który był przedmiotem przywołanych, wcześniejszych ustaleń Właściciela z ówczesnymi Władzami.</w:t>
      </w:r>
    </w:p>
    <w:p w14:paraId="3D75F7AA" w14:textId="77777777" w:rsidR="00571172" w:rsidRPr="009479D7" w:rsidRDefault="00571172" w:rsidP="00AE32AB">
      <w:pPr>
        <w:pStyle w:val="Akapitzlist"/>
        <w:numPr>
          <w:ilvl w:val="0"/>
          <w:numId w:val="2"/>
        </w:numPr>
        <w:jc w:val="both"/>
        <w:rPr>
          <w:b/>
          <w:i/>
        </w:rPr>
      </w:pPr>
      <w:r w:rsidRPr="009479D7">
        <w:rPr>
          <w:b/>
          <w:i/>
        </w:rPr>
        <w:t>W sytuacji utrzymania aktualnej koncepcji budowy tunelu, wnoszę o przedstawienie rozwiązania, które nie wymagałoby wycięcia znajdującego się przed moim budynkiem żywopłotu.</w:t>
      </w:r>
      <w:r w:rsidR="00397A0B" w:rsidRPr="009479D7">
        <w:rPr>
          <w:b/>
          <w:i/>
        </w:rPr>
        <w:t xml:space="preserve"> </w:t>
      </w:r>
      <w:r w:rsidRPr="009479D7">
        <w:rPr>
          <w:b/>
          <w:i/>
        </w:rPr>
        <w:t>Ponownie zaznaczam, iż kształt ogrodu został określony murem oporowym, którego wykonanie zleciły władze miasta w latach 70-tych ubiegłego stulecia, po pomiarach geodezyjnych.</w:t>
      </w:r>
      <w:r w:rsidR="00397A0B" w:rsidRPr="009479D7">
        <w:rPr>
          <w:b/>
          <w:i/>
        </w:rPr>
        <w:t xml:space="preserve"> </w:t>
      </w:r>
      <w:r w:rsidRPr="009479D7">
        <w:rPr>
          <w:b/>
          <w:i/>
        </w:rPr>
        <w:t xml:space="preserve">Wobec narastającego lawinowo ruchu drogowego, hałasu </w:t>
      </w:r>
      <w:r w:rsidR="004636F8" w:rsidRPr="009479D7">
        <w:rPr>
          <w:b/>
          <w:i/>
        </w:rPr>
        <w:br/>
      </w:r>
      <w:r w:rsidRPr="009479D7">
        <w:rPr>
          <w:b/>
          <w:i/>
        </w:rPr>
        <w:t>i zapyleniu, po wykonaniu niezbędnego remontu budynku przystąpiłem do tworzenia żywopłotu z żywotnika zachodniego. Żywopłot ten liczy obecnie 20 lat, zaś jego stworzenie wymagało ogromnych nakładów finansowych i prac pielęgnacyjnych.</w:t>
      </w:r>
      <w:r w:rsidR="007758AC" w:rsidRPr="009479D7">
        <w:rPr>
          <w:b/>
          <w:i/>
        </w:rPr>
        <w:t xml:space="preserve"> </w:t>
      </w:r>
      <w:r w:rsidRPr="009479D7">
        <w:rPr>
          <w:b/>
          <w:i/>
        </w:rPr>
        <w:t>Żywopłot stanowi naturalną barierę przed zapylenie oraz hałasem, jak też umożliw</w:t>
      </w:r>
      <w:r w:rsidR="004636F8" w:rsidRPr="009479D7">
        <w:rPr>
          <w:b/>
          <w:i/>
        </w:rPr>
        <w:t xml:space="preserve">ia regenerację po czasie pracy. </w:t>
      </w:r>
      <w:r w:rsidRPr="009479D7">
        <w:rPr>
          <w:b/>
          <w:i/>
        </w:rPr>
        <w:t>Przypominam także, iż ogród był kilkakrotnie nagradzany jako jeden z najlepiej prowadzonych i utrzymanych w Kartuzach.</w:t>
      </w:r>
      <w:r w:rsidR="007758AC" w:rsidRPr="009479D7">
        <w:rPr>
          <w:b/>
          <w:i/>
        </w:rPr>
        <w:t xml:space="preserve"> </w:t>
      </w:r>
      <w:r w:rsidRPr="009479D7">
        <w:rPr>
          <w:b/>
          <w:i/>
        </w:rPr>
        <w:t>W jego obszarze znajduje się jedyny drewniany krzyż w mieście.</w:t>
      </w:r>
    </w:p>
    <w:p w14:paraId="71AB1304" w14:textId="77777777" w:rsidR="00397A0B" w:rsidRPr="009479D7" w:rsidRDefault="00397A0B" w:rsidP="00AE32AB">
      <w:pPr>
        <w:pStyle w:val="Akapitzlist"/>
        <w:jc w:val="both"/>
        <w:rPr>
          <w:color w:val="00B050"/>
        </w:rPr>
      </w:pPr>
    </w:p>
    <w:p w14:paraId="4B056DA0" w14:textId="77777777" w:rsidR="00397A0B" w:rsidRPr="009479D7" w:rsidRDefault="00B80B26" w:rsidP="005E66CC">
      <w:pPr>
        <w:pStyle w:val="Akapitzlist"/>
        <w:jc w:val="both"/>
      </w:pPr>
      <w:r w:rsidRPr="009479D7">
        <w:t xml:space="preserve">Wycinka żywopłotu jest konieczna ze względu </w:t>
      </w:r>
      <w:r w:rsidR="00E05F0E" w:rsidRPr="009479D7">
        <w:t xml:space="preserve">uwarunkowania terenowe i projektowaną </w:t>
      </w:r>
      <w:r w:rsidRPr="009479D7">
        <w:t>na drogę dojazdową</w:t>
      </w:r>
      <w:r w:rsidR="000171DC" w:rsidRPr="009479D7">
        <w:t>, przy pos</w:t>
      </w:r>
      <w:r w:rsidR="0025048D" w:rsidRPr="009479D7">
        <w:t xml:space="preserve">esji na ul. </w:t>
      </w:r>
      <w:r w:rsidR="00B1680C" w:rsidRPr="009479D7">
        <w:t>Gdańskiej 27. Na odcinku drogi przy posesji przewidziano</w:t>
      </w:r>
      <w:r w:rsidR="0025048D" w:rsidRPr="009479D7">
        <w:t xml:space="preserve"> </w:t>
      </w:r>
      <w:r w:rsidR="00B1680C" w:rsidRPr="009479D7">
        <w:t xml:space="preserve">znaczne uspokojenie ruchu poprzez </w:t>
      </w:r>
      <w:r w:rsidR="000171DC" w:rsidRPr="009479D7">
        <w:t>wy</w:t>
      </w:r>
      <w:r w:rsidR="00B1680C" w:rsidRPr="009479D7">
        <w:t>dzielenie części pieszo-jezdnej</w:t>
      </w:r>
      <w:r w:rsidR="00104156" w:rsidRPr="009479D7">
        <w:t>,</w:t>
      </w:r>
      <w:r w:rsidR="000171DC" w:rsidRPr="009479D7">
        <w:t xml:space="preserve"> ponieważ wyznacza kierunek prowadzący do rynku w Kartuzach. </w:t>
      </w:r>
      <w:r w:rsidR="00E05F0E" w:rsidRPr="009479D7">
        <w:t>Drewniany krzyż zostanie przeniesiony w inne miejsce.</w:t>
      </w:r>
    </w:p>
    <w:p w14:paraId="2A4B5FA1" w14:textId="77777777" w:rsidR="00B80B26" w:rsidRPr="009479D7" w:rsidRDefault="00B80B26" w:rsidP="00AE32AB">
      <w:pPr>
        <w:pStyle w:val="Akapitzlist"/>
        <w:jc w:val="both"/>
        <w:rPr>
          <w:b/>
          <w:color w:val="FF0000"/>
        </w:rPr>
      </w:pPr>
    </w:p>
    <w:p w14:paraId="28A0686D" w14:textId="77777777" w:rsidR="00571172" w:rsidRPr="009479D7" w:rsidRDefault="00571172" w:rsidP="00906487">
      <w:pPr>
        <w:pStyle w:val="Akapitzlist"/>
        <w:numPr>
          <w:ilvl w:val="0"/>
          <w:numId w:val="2"/>
        </w:numPr>
        <w:jc w:val="both"/>
        <w:rPr>
          <w:b/>
          <w:i/>
        </w:rPr>
      </w:pPr>
      <w:r w:rsidRPr="009479D7">
        <w:rPr>
          <w:b/>
          <w:i/>
        </w:rPr>
        <w:t>W sytuacji nie przychylenia się do wniosku zawartego w punkcie 4, żądam zaprojektowania i umieszczenia świ</w:t>
      </w:r>
      <w:r w:rsidR="00104156" w:rsidRPr="009479D7">
        <w:rPr>
          <w:b/>
          <w:i/>
        </w:rPr>
        <w:t>atło</w:t>
      </w:r>
      <w:r w:rsidRPr="009479D7">
        <w:rPr>
          <w:b/>
          <w:i/>
        </w:rPr>
        <w:t>przepuszczaInych ekranów akustycznych o wysokości min. 3 metry, na granicy mojej działki od strony ul. Gdańskiej oraz chodnika biegnącego wzdłuż torów kolejowych.</w:t>
      </w:r>
      <w:r w:rsidR="000171DC" w:rsidRPr="009479D7">
        <w:rPr>
          <w:b/>
          <w:i/>
        </w:rPr>
        <w:t xml:space="preserve"> </w:t>
      </w:r>
      <w:r w:rsidRPr="009479D7">
        <w:rPr>
          <w:b/>
          <w:i/>
        </w:rPr>
        <w:t>Obecnie naturalną i skuteczną barierę przed panującym ciągłym, przekraczającym normy hałasem, jak też zapyleniem stanowi stworzony przeze mnie żywopłot.</w:t>
      </w:r>
      <w:r w:rsidR="000171DC" w:rsidRPr="009479D7">
        <w:rPr>
          <w:b/>
          <w:i/>
        </w:rPr>
        <w:t xml:space="preserve"> </w:t>
      </w:r>
      <w:r w:rsidRPr="009479D7">
        <w:rPr>
          <w:b/>
          <w:i/>
        </w:rPr>
        <w:t>Jego skuteczność bezapelacyjnie udowadniają załączone do Karty Informacyjnej Przedsięwzięcia wykresy krzywych izofonicznych. Istniejący żywopłot skutecznie osłabia rozprzestrzenianie się fal dźwiękowych.</w:t>
      </w:r>
      <w:r w:rsidR="000171DC" w:rsidRPr="009479D7">
        <w:rPr>
          <w:b/>
          <w:i/>
        </w:rPr>
        <w:t xml:space="preserve"> </w:t>
      </w:r>
      <w:r w:rsidRPr="009479D7">
        <w:rPr>
          <w:b/>
          <w:i/>
        </w:rPr>
        <w:t>Brak jakiejkolwiek bariery przed hałasem dobiegających od strony ul. Gdańskiej (również w sytuacji, gdy fale dźwiękowe będą odbijać się od ścian oporowych ewentualnego tunelu) uniemożliwi mi standardowe funkcjonowanie w budynku mieszkalnym, odpoczynek i regenerację po czasie pracy.</w:t>
      </w:r>
      <w:r w:rsidR="000171DC" w:rsidRPr="009479D7">
        <w:rPr>
          <w:b/>
          <w:i/>
        </w:rPr>
        <w:t xml:space="preserve"> </w:t>
      </w:r>
      <w:r w:rsidRPr="009479D7">
        <w:rPr>
          <w:b/>
          <w:i/>
        </w:rPr>
        <w:t xml:space="preserve">Stworzenie ekranów akustycznych na granicy od strony torów kolejowych jest tym bardziej uzasadnione, iż planowana jest reaktywacja linii kolejowej Kartuzy - Somonino, zaś ruch pociągów na obecnej linii (w tym przekraczające wszelkie normy syreny pociągów) </w:t>
      </w:r>
      <w:r w:rsidR="00104156" w:rsidRPr="009479D7">
        <w:rPr>
          <w:b/>
          <w:i/>
        </w:rPr>
        <w:br/>
      </w:r>
      <w:r w:rsidRPr="009479D7">
        <w:rPr>
          <w:b/>
          <w:i/>
        </w:rPr>
        <w:t>i związany z tym hałas stanowi realne zagrożenia dla zdrowia mieszkańców okolicznych domów.</w:t>
      </w:r>
    </w:p>
    <w:p w14:paraId="2CD2D545" w14:textId="77777777" w:rsidR="0076646E" w:rsidRPr="009479D7" w:rsidRDefault="0076646E" w:rsidP="00AE32AB">
      <w:pPr>
        <w:pStyle w:val="Akapitzlist"/>
        <w:jc w:val="both"/>
        <w:rPr>
          <w:color w:val="4F81BD" w:themeColor="accent1"/>
        </w:rPr>
      </w:pPr>
    </w:p>
    <w:p w14:paraId="2F4C9055" w14:textId="77777777" w:rsidR="00BE3E8B" w:rsidRPr="009479D7" w:rsidRDefault="000171DC" w:rsidP="000171DC">
      <w:pPr>
        <w:pStyle w:val="Akapitzlist"/>
        <w:jc w:val="both"/>
      </w:pPr>
      <w:r w:rsidRPr="009479D7">
        <w:t xml:space="preserve">Umieszczenie światłoprzepuszczaInych ekranów akustycznych o wysokości min. 3 metry, to działanie zbyt daleko posunięte, które nie jest w tej sytuacji konieczne. Zbliżenie drogi względem budynku nie wpłynie znacząco na podniesienie poziomu hałasu, ponieważ ruch odbywający się w ciągu wspomnianej ulicy związany będzie głównie z możliwością dojazdu do posesji. Cały ruch tranzytowy zostanie skupiony w projektowanym tunelu. Na murach wyznaczających tunel przewidziane są pnącza, które wspomagają pochłanianie fal dźwiękowych, co stanowi skuteczny zabieg mający na celu minimalizowanie hałasu generowanego przez pojazdy. Dodatkowo </w:t>
      </w:r>
      <w:r w:rsidR="0025048D" w:rsidRPr="009479D7">
        <w:t xml:space="preserve">na odcinku </w:t>
      </w:r>
      <w:r w:rsidRPr="009479D7">
        <w:t xml:space="preserve"> projektowanej drogi przy posesji na </w:t>
      </w:r>
    </w:p>
    <w:p w14:paraId="2749E5AC" w14:textId="77777777" w:rsidR="000171DC" w:rsidRPr="009479D7" w:rsidRDefault="000171DC" w:rsidP="000171DC">
      <w:pPr>
        <w:pStyle w:val="Akapitzlist"/>
        <w:jc w:val="both"/>
      </w:pPr>
      <w:r w:rsidRPr="009479D7">
        <w:t xml:space="preserve">ul. Gdańskiej 27  </w:t>
      </w:r>
      <w:r w:rsidR="0025048D" w:rsidRPr="009479D7">
        <w:t>przewidziano</w:t>
      </w:r>
      <w:r w:rsidRPr="009479D7">
        <w:t xml:space="preserve"> znaczne uspokojenie ruchu</w:t>
      </w:r>
      <w:r w:rsidR="00B1680C" w:rsidRPr="009479D7">
        <w:t xml:space="preserve"> poprzez </w:t>
      </w:r>
      <w:r w:rsidRPr="009479D7">
        <w:t>wydzielenie części pieszo-jezdnej</w:t>
      </w:r>
      <w:r w:rsidR="00BE3E8B" w:rsidRPr="009479D7">
        <w:t>,</w:t>
      </w:r>
      <w:r w:rsidRPr="009479D7">
        <w:t xml:space="preserve"> ponieważ wyznacza kierunek p</w:t>
      </w:r>
      <w:r w:rsidR="0025048D" w:rsidRPr="009479D7">
        <w:t xml:space="preserve">rowadzący do rynku </w:t>
      </w:r>
      <w:r w:rsidRPr="009479D7">
        <w:t>w Kartuzach. Ponadto ekran akustyczny nie stanowi atrakcyjnego wizualnie elementu architektury. Jest to istotny aspekt, z uwagi na położenie omawianego obszaru w obrębie dwóch stref ochrony konserwatorskiej.</w:t>
      </w:r>
    </w:p>
    <w:p w14:paraId="58FCB453" w14:textId="77777777" w:rsidR="00D72909" w:rsidRPr="009479D7" w:rsidRDefault="00D72909" w:rsidP="00AE32AB">
      <w:pPr>
        <w:pStyle w:val="Akapitzlist"/>
        <w:jc w:val="both"/>
        <w:rPr>
          <w:b/>
        </w:rPr>
      </w:pPr>
    </w:p>
    <w:p w14:paraId="719EC0DF" w14:textId="77777777" w:rsidR="00D72909" w:rsidRPr="009479D7" w:rsidRDefault="00D72909" w:rsidP="00AE32AB">
      <w:pPr>
        <w:pStyle w:val="Akapitzlist"/>
        <w:jc w:val="both"/>
        <w:rPr>
          <w:b/>
        </w:rPr>
      </w:pPr>
    </w:p>
    <w:p w14:paraId="725A1A5A" w14:textId="77777777" w:rsidR="000171DC" w:rsidRPr="009479D7" w:rsidRDefault="00571172" w:rsidP="000171DC">
      <w:pPr>
        <w:pStyle w:val="Akapitzlist"/>
        <w:numPr>
          <w:ilvl w:val="0"/>
          <w:numId w:val="2"/>
        </w:numPr>
        <w:jc w:val="both"/>
        <w:rPr>
          <w:b/>
          <w:i/>
        </w:rPr>
      </w:pPr>
      <w:r w:rsidRPr="009479D7">
        <w:rPr>
          <w:b/>
          <w:i/>
        </w:rPr>
        <w:t>Wnoszę o systematyczne konsultacje społecznie z właścicielami posesji i osobami zamieszkującymi w obrębie planowanej inwestycji na poszczególnych etapach tworzenia projektu.</w:t>
      </w:r>
      <w:r w:rsidR="000171DC" w:rsidRPr="009479D7">
        <w:rPr>
          <w:b/>
          <w:i/>
        </w:rPr>
        <w:t xml:space="preserve"> </w:t>
      </w:r>
      <w:r w:rsidRPr="009479D7">
        <w:rPr>
          <w:b/>
          <w:i/>
        </w:rPr>
        <w:t>Systematyczne zapoznawanie się projektowanymi zamierzeniami umożliwi zainteresowanym wnoszenie niezwłocznych uwag co zapewni mieszkańcom utrzymanie nabytych praw.</w:t>
      </w:r>
      <w:r w:rsidR="000171DC" w:rsidRPr="009479D7">
        <w:rPr>
          <w:b/>
          <w:i/>
        </w:rPr>
        <w:t xml:space="preserve"> </w:t>
      </w:r>
      <w:r w:rsidRPr="009479D7">
        <w:rPr>
          <w:b/>
          <w:i/>
        </w:rPr>
        <w:t xml:space="preserve">Istotnym jest aby w konsultach udział brali główni inwestorzy projektu, </w:t>
      </w:r>
      <w:r w:rsidR="00BE3E8B" w:rsidRPr="009479D7">
        <w:rPr>
          <w:b/>
          <w:i/>
        </w:rPr>
        <w:br/>
      </w:r>
      <w:r w:rsidRPr="009479D7">
        <w:rPr>
          <w:b/>
          <w:i/>
        </w:rPr>
        <w:t>w tym Burmistrz Kartuz.</w:t>
      </w:r>
    </w:p>
    <w:p w14:paraId="05B1EBE8" w14:textId="77777777" w:rsidR="0076646E" w:rsidRPr="009479D7" w:rsidRDefault="0076646E" w:rsidP="000171DC">
      <w:pPr>
        <w:pStyle w:val="Akapitzlist"/>
        <w:jc w:val="both"/>
      </w:pPr>
    </w:p>
    <w:p w14:paraId="15B3C47A" w14:textId="77777777" w:rsidR="00655702" w:rsidRPr="009479D7" w:rsidRDefault="000171DC" w:rsidP="0084322A">
      <w:pPr>
        <w:pStyle w:val="Akapitzlist"/>
        <w:jc w:val="both"/>
      </w:pPr>
      <w:r w:rsidRPr="009479D7">
        <w:t>Wyjaśniamy, że Inwestor w</w:t>
      </w:r>
      <w:r w:rsidR="00655702" w:rsidRPr="009479D7">
        <w:t xml:space="preserve"> dniu 9.04.2020 r. wystąpił z wnioskiem o wydanie decyzji </w:t>
      </w:r>
      <w:r w:rsidR="00655702" w:rsidRPr="009479D7">
        <w:br/>
        <w:t>o środowiskowych uwarunkowaniach. W trakcie procedury administracyjnej uzyskano pozytywne opinie  Organów opiniujących. W związku z licznymi uwagami zainteresowanych stron, pismem z dnia 3.06.2020 r. otrzymaliśmy zawiadomienie o rozprawie administracyjnej</w:t>
      </w:r>
    </w:p>
    <w:p w14:paraId="2C8541B5" w14:textId="77777777" w:rsidR="00655702" w:rsidRPr="009479D7" w:rsidRDefault="00655702" w:rsidP="00876CD7">
      <w:pPr>
        <w:pStyle w:val="Akapitzlist"/>
        <w:jc w:val="both"/>
      </w:pPr>
      <w:r w:rsidRPr="009479D7">
        <w:t xml:space="preserve">zaplanowanej na dzień 25.06.2020 r. </w:t>
      </w:r>
      <w:r w:rsidR="00876CD7" w:rsidRPr="009479D7">
        <w:t xml:space="preserve">Rozprawa administracyjna, która miała miejsce </w:t>
      </w:r>
      <w:r w:rsidR="00876CD7" w:rsidRPr="009479D7">
        <w:br/>
        <w:t xml:space="preserve">dnia 25.06.2020 r. stanowiła element zapoznania stron z projektowanymi zamierzeniami, wraz z możliwością wnoszenia uwag do poszczególnych rozwiązań przedstawionych </w:t>
      </w:r>
      <w:r w:rsidR="00532DF1" w:rsidRPr="009479D7">
        <w:br/>
      </w:r>
      <w:r w:rsidR="00876CD7" w:rsidRPr="009479D7">
        <w:t xml:space="preserve">w przedłożonej dokumentacji. </w:t>
      </w:r>
      <w:r w:rsidRPr="009479D7">
        <w:t xml:space="preserve">W trakcie rozprawy administracyjnej wpłynęły liczne uwagi </w:t>
      </w:r>
      <w:r w:rsidR="00532DF1" w:rsidRPr="009479D7">
        <w:br/>
      </w:r>
      <w:r w:rsidRPr="009479D7">
        <w:t>i wnioski, złożone przez okolicznych przedsiębiorców oraz mieszkańców, co do założeń planowanej inwestycji.</w:t>
      </w:r>
    </w:p>
    <w:p w14:paraId="0F3677E0" w14:textId="77777777" w:rsidR="00826BFF" w:rsidRPr="009479D7" w:rsidRDefault="00826BFF" w:rsidP="00AE32AB">
      <w:pPr>
        <w:jc w:val="both"/>
        <w:rPr>
          <w:b/>
          <w:i/>
          <w:u w:val="single"/>
        </w:rPr>
      </w:pPr>
    </w:p>
    <w:p w14:paraId="37A18BEA" w14:textId="77777777" w:rsidR="00BE3E8B" w:rsidRPr="009479D7" w:rsidRDefault="00571172" w:rsidP="00AE32AB">
      <w:pPr>
        <w:pStyle w:val="Akapitzlist"/>
        <w:numPr>
          <w:ilvl w:val="0"/>
          <w:numId w:val="5"/>
        </w:numPr>
        <w:ind w:left="426" w:hanging="426"/>
        <w:jc w:val="both"/>
        <w:rPr>
          <w:b/>
          <w:u w:val="single"/>
        </w:rPr>
      </w:pPr>
      <w:r w:rsidRPr="009479D7">
        <w:rPr>
          <w:b/>
          <w:u w:val="single"/>
        </w:rPr>
        <w:t xml:space="preserve">Pismo z dn. 22.05.2020 r. – </w:t>
      </w:r>
      <w:r w:rsidRPr="005321C1">
        <w:rPr>
          <w:b/>
          <w:highlight w:val="black"/>
          <w:u w:val="single"/>
        </w:rPr>
        <w:t>Karol Kolka i Izabela Kolka</w:t>
      </w:r>
      <w:r w:rsidRPr="009479D7">
        <w:rPr>
          <w:b/>
          <w:u w:val="single"/>
        </w:rPr>
        <w:t xml:space="preserve"> (Kartuzy, ul. Gdańska 31, dz.73/2), zastępowani przez radcę prawnego Michała Silskiego, KRP Michał Silski ul. Podchorążych 2/26 80-298 Gdańsk</w:t>
      </w:r>
      <w:r w:rsidR="00BE3E8B" w:rsidRPr="009479D7">
        <w:rPr>
          <w:b/>
          <w:u w:val="single"/>
        </w:rPr>
        <w:t>.</w:t>
      </w:r>
    </w:p>
    <w:p w14:paraId="4B816B0C" w14:textId="77777777" w:rsidR="00BE3E8B" w:rsidRPr="009479D7" w:rsidRDefault="00BE3E8B" w:rsidP="00BE3E8B">
      <w:pPr>
        <w:pStyle w:val="Akapitzlist"/>
        <w:ind w:left="426"/>
        <w:jc w:val="both"/>
        <w:rPr>
          <w:i/>
          <w:u w:val="single"/>
        </w:rPr>
      </w:pPr>
    </w:p>
    <w:p w14:paraId="3EF4796F" w14:textId="77777777" w:rsidR="00571172" w:rsidRPr="009479D7" w:rsidRDefault="00571172" w:rsidP="00BE3E8B">
      <w:pPr>
        <w:pStyle w:val="Akapitzlist"/>
        <w:ind w:left="426"/>
        <w:jc w:val="both"/>
        <w:rPr>
          <w:b/>
          <w:i/>
        </w:rPr>
      </w:pPr>
      <w:r w:rsidRPr="009479D7">
        <w:rPr>
          <w:b/>
          <w:i/>
        </w:rPr>
        <w:t xml:space="preserve">Działając w imieniu moich Mocodawców Izabeli Kolka i Karola Kolka, pełnomocnictwa </w:t>
      </w:r>
      <w:r w:rsidR="00BE3E8B" w:rsidRPr="009479D7">
        <w:rPr>
          <w:b/>
          <w:i/>
        </w:rPr>
        <w:br/>
      </w:r>
      <w:r w:rsidRPr="009479D7">
        <w:rPr>
          <w:b/>
          <w:i/>
        </w:rPr>
        <w:t xml:space="preserve">w aktach spawy, wskazuję, że planowana inwestycja „Budowa dwupoziomowego skrzyżowania linii kolejowych nr 214 i 229 z drogami wojewódzkimi nr 211 </w:t>
      </w:r>
      <w:r w:rsidR="00AB2E99" w:rsidRPr="009479D7">
        <w:rPr>
          <w:b/>
          <w:i/>
        </w:rPr>
        <w:br/>
      </w:r>
      <w:r w:rsidRPr="009479D7">
        <w:rPr>
          <w:b/>
          <w:i/>
        </w:rPr>
        <w:t>i 224 w Kartuzach wraz z niezbędną infrastrukturą” znacząco negatywnie wpłynie na środowisko i mieszkańców terenu, na którym jest planowana oraz na który będzie bezpośrednio oddziaływać, a tym samym oświadczam, że Moi Mandanci sprzeciwiają się przedmiotowej inwestycji.</w:t>
      </w:r>
      <w:r w:rsidR="000171DC" w:rsidRPr="009479D7">
        <w:rPr>
          <w:b/>
          <w:i/>
        </w:rPr>
        <w:t xml:space="preserve"> </w:t>
      </w:r>
      <w:r w:rsidRPr="009479D7">
        <w:rPr>
          <w:b/>
          <w:i/>
        </w:rPr>
        <w:t xml:space="preserve">Ponadto wnoszę o zwrócenie się do Podmiotów opiniujących </w:t>
      </w:r>
      <w:r w:rsidR="00BE3E8B" w:rsidRPr="009479D7">
        <w:rPr>
          <w:b/>
          <w:i/>
        </w:rPr>
        <w:br/>
      </w:r>
      <w:r w:rsidRPr="009479D7">
        <w:rPr>
          <w:b/>
          <w:i/>
        </w:rPr>
        <w:lastRenderedPageBreak/>
        <w:t xml:space="preserve">o wyrażenie stanowiska z uwzględnieniem wskazanych w niniejszym piśmie uwag, </w:t>
      </w:r>
      <w:r w:rsidR="00BE3E8B" w:rsidRPr="009479D7">
        <w:rPr>
          <w:b/>
          <w:i/>
        </w:rPr>
        <w:br/>
      </w:r>
      <w:r w:rsidRPr="009479D7">
        <w:rPr>
          <w:b/>
          <w:i/>
        </w:rPr>
        <w:t>a w konsekwencji rozpatrzenie potrzeby przeprowadzenia oceny oddziaływania na środowisko przedmiotowego przedsięwzięcia oraz przeprowadzenie konsultacji społecznych.</w:t>
      </w:r>
    </w:p>
    <w:p w14:paraId="0905D816" w14:textId="77777777" w:rsidR="00AD5890" w:rsidRPr="009479D7" w:rsidRDefault="00D757E1" w:rsidP="00AE32AB">
      <w:pPr>
        <w:jc w:val="both"/>
      </w:pPr>
      <w:r w:rsidRPr="009479D7">
        <w:t xml:space="preserve">Zgodnie z postanowieniem, przedmiotowa inwestycja nie wymaga przeprowadzenia oceny oddziaływania na środowisko.  Z uwagi na zmieniony projekt układu drogowego, który związany jest </w:t>
      </w:r>
      <w:r w:rsidRPr="009479D7">
        <w:br/>
        <w:t>z zajęciem dodatkowych działek, konieczne jest wystąpienie o nowe opinie. Do wniosku o opinię zostaną załączone uwagi stron wraz z niniejszymi wyjaśnieniami.</w:t>
      </w:r>
    </w:p>
    <w:p w14:paraId="403F7DC3" w14:textId="77777777" w:rsidR="00571172" w:rsidRPr="009479D7" w:rsidRDefault="00571172" w:rsidP="00AE32AB">
      <w:pPr>
        <w:jc w:val="both"/>
        <w:rPr>
          <w:b/>
          <w:i/>
        </w:rPr>
      </w:pPr>
      <w:r w:rsidRPr="009479D7">
        <w:rPr>
          <w:b/>
          <w:i/>
        </w:rPr>
        <w:t xml:space="preserve">W pierwszej kolejności wskazuję, że budowa przedmiotowego tunelu wpłynie z pewnością negatywnie na środowisko i ludność miejscową nie tylko ze względu na hałas skumulowany </w:t>
      </w:r>
      <w:r w:rsidR="001229D9" w:rsidRPr="009479D7">
        <w:rPr>
          <w:b/>
          <w:i/>
        </w:rPr>
        <w:br/>
      </w:r>
      <w:r w:rsidRPr="009479D7">
        <w:rPr>
          <w:b/>
          <w:i/>
        </w:rPr>
        <w:t>z uwagi na oddziaływanie ruchu kolejowego i drogowego, ale również inne czynniki.</w:t>
      </w:r>
    </w:p>
    <w:p w14:paraId="5EC87D67" w14:textId="77777777" w:rsidR="00F30A0E" w:rsidRPr="009479D7" w:rsidRDefault="00DD3299" w:rsidP="00AE32AB">
      <w:pPr>
        <w:jc w:val="both"/>
      </w:pPr>
      <w:r w:rsidRPr="009479D7">
        <w:t xml:space="preserve">Na etapie realizacji mamy do czynienia z oddziaływaniem pośrednim i odwracalnym, które jest związane z m. in. dojazdem ciężkich maszyn i urządzeń budowlanych, przerzucaniem mas ziemnych itp. Po zakończeniu budowy część przejściowo zajmowanych terenów zostanie przywrócona do poprzedniego użytkowania. Dodatkowo oddziaływania związane z pracami budowlanymi można określić jako okresowe – krótkoterminowe, ponieważ ustąpią po zakończeniu budowy inwestycji. Prawdopodobieństwo wystąpienia oddziaływań jest nieuniknione na etapie realizacji, </w:t>
      </w:r>
      <w:r w:rsidR="001229D9" w:rsidRPr="009479D7">
        <w:t xml:space="preserve">jednak mija po ukończeniu prac. </w:t>
      </w:r>
    </w:p>
    <w:p w14:paraId="4C7FB0E8" w14:textId="77777777" w:rsidR="00571172" w:rsidRPr="009479D7" w:rsidRDefault="00571172" w:rsidP="00AE32AB">
      <w:pPr>
        <w:jc w:val="both"/>
        <w:rPr>
          <w:b/>
        </w:rPr>
      </w:pPr>
      <w:r w:rsidRPr="009479D7">
        <w:rPr>
          <w:b/>
          <w:i/>
        </w:rPr>
        <w:t xml:space="preserve">Kolejno informuję, że nieruchomość stanowiąca własność moich Mocodawców została przeznaczona min. pod działalność usługową, co wiąże się min. z koniecznością zapewnienia odpowiedniego wjazdu usługowego. Pozbawienie możliwości bezpośredniego wjazdu z ulicy Gdańskiej, a tym bardziej dla pojazdów ciężarowych i technicznych jak i dla pojazdów służb ratunkowych, wywożących nieczystości oraz dowożących towar spowoduje nieodwracalne skutki, które dotkną również innych, okolicznych mieszkańców. Tym samym w znacznym stopniu ograniczy korzystanie z nieruchomości w dotychczasowy sposób i wpłynie na aktualnych mieszkańców. </w:t>
      </w:r>
      <w:r w:rsidR="001229D9" w:rsidRPr="009479D7">
        <w:rPr>
          <w:b/>
          <w:i/>
        </w:rPr>
        <w:br/>
      </w:r>
      <w:r w:rsidRPr="009479D7">
        <w:rPr>
          <w:b/>
          <w:i/>
        </w:rPr>
        <w:t xml:space="preserve">Z wyrysu można zakładać również, że nieruchomość zostanie pozbawiona 3 miejsc postojowych, które są istotne z punktu dotychczasowej działalności. Tym samym uniemożliwia korzystanie </w:t>
      </w:r>
      <w:r w:rsidR="001229D9" w:rsidRPr="009479D7">
        <w:rPr>
          <w:b/>
          <w:i/>
        </w:rPr>
        <w:br/>
      </w:r>
      <w:r w:rsidRPr="009479D7">
        <w:rPr>
          <w:b/>
          <w:i/>
        </w:rPr>
        <w:t>z nieruchomości zgodnie z pozwoleniem na budowę oraz założeniami budowlanymi.</w:t>
      </w:r>
    </w:p>
    <w:p w14:paraId="59B2A1FA" w14:textId="77777777" w:rsidR="00F30A0E" w:rsidRPr="009479D7" w:rsidRDefault="006F6C6E" w:rsidP="005F4D5B">
      <w:pPr>
        <w:jc w:val="both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 xml:space="preserve">W wyniku prowadzonych prac projektowych </w:t>
      </w:r>
      <w:r w:rsidR="00F30A0E" w:rsidRPr="009479D7">
        <w:rPr>
          <w:rFonts w:ascii="Calibri" w:eastAsia="Calibri" w:hAnsi="Calibri" w:cs="Times New Roman"/>
        </w:rPr>
        <w:t xml:space="preserve">zmieniony </w:t>
      </w:r>
      <w:r w:rsidRPr="009479D7">
        <w:rPr>
          <w:rFonts w:ascii="Calibri" w:eastAsia="Calibri" w:hAnsi="Calibri" w:cs="Times New Roman"/>
        </w:rPr>
        <w:t xml:space="preserve">został </w:t>
      </w:r>
      <w:r w:rsidR="00F30A0E" w:rsidRPr="009479D7">
        <w:rPr>
          <w:rFonts w:ascii="Calibri" w:eastAsia="Calibri" w:hAnsi="Calibri" w:cs="Times New Roman"/>
        </w:rPr>
        <w:t xml:space="preserve">projekt </w:t>
      </w:r>
      <w:r w:rsidRPr="009479D7">
        <w:rPr>
          <w:rFonts w:ascii="Calibri" w:eastAsia="Calibri" w:hAnsi="Calibri" w:cs="Times New Roman"/>
        </w:rPr>
        <w:t>przebieg</w:t>
      </w:r>
      <w:r w:rsidR="00F30A0E" w:rsidRPr="009479D7">
        <w:rPr>
          <w:rFonts w:ascii="Calibri" w:eastAsia="Calibri" w:hAnsi="Calibri" w:cs="Times New Roman"/>
        </w:rPr>
        <w:t>u</w:t>
      </w:r>
      <w:r w:rsidRPr="009479D7">
        <w:rPr>
          <w:rFonts w:ascii="Calibri" w:eastAsia="Calibri" w:hAnsi="Calibri" w:cs="Times New Roman"/>
        </w:rPr>
        <w:t xml:space="preserve"> drogi wojewó</w:t>
      </w:r>
      <w:r w:rsidR="00F30A0E" w:rsidRPr="009479D7">
        <w:rPr>
          <w:rFonts w:ascii="Calibri" w:eastAsia="Calibri" w:hAnsi="Calibri" w:cs="Times New Roman"/>
        </w:rPr>
        <w:t>dzkiej Nr 211 (ul. Gdańska). O</w:t>
      </w:r>
      <w:r w:rsidRPr="009479D7">
        <w:rPr>
          <w:rFonts w:ascii="Calibri" w:eastAsia="Calibri" w:hAnsi="Calibri" w:cs="Times New Roman"/>
        </w:rPr>
        <w:t xml:space="preserve">dsunęło projektowany ciąg pieszo-jezdny od posesji przy ul. Gdańskiej 31. </w:t>
      </w:r>
      <w:r w:rsidR="00F30A0E" w:rsidRPr="009479D7">
        <w:rPr>
          <w:rFonts w:ascii="Calibri" w:eastAsia="Calibri" w:hAnsi="Calibri" w:cs="Times New Roman"/>
        </w:rPr>
        <w:t xml:space="preserve">Te działania pozwoliły zaprojektować 3 ogólnodostępne miejsca wzdłuż ciągu pieszo-jezdnego na wysokości działki 73/2 </w:t>
      </w:r>
      <w:r w:rsidR="005E66CC" w:rsidRPr="009479D7">
        <w:rPr>
          <w:rFonts w:ascii="Calibri" w:eastAsia="Calibri" w:hAnsi="Calibri" w:cs="Times New Roman"/>
        </w:rPr>
        <w:t xml:space="preserve">(zgodnie z decyzją nr B.6740.2674.2017.MG) </w:t>
      </w:r>
      <w:r w:rsidR="00F30A0E" w:rsidRPr="009479D7">
        <w:rPr>
          <w:rFonts w:ascii="Calibri" w:eastAsia="Calibri" w:hAnsi="Calibri" w:cs="Times New Roman"/>
        </w:rPr>
        <w:t>w miejscu</w:t>
      </w:r>
      <w:r w:rsidRPr="009479D7">
        <w:rPr>
          <w:rFonts w:ascii="Calibri" w:eastAsia="Calibri" w:hAnsi="Calibri" w:cs="Times New Roman"/>
        </w:rPr>
        <w:t xml:space="preserve"> l</w:t>
      </w:r>
      <w:r w:rsidR="005E66CC" w:rsidRPr="009479D7">
        <w:rPr>
          <w:rFonts w:ascii="Calibri" w:eastAsia="Calibri" w:hAnsi="Calibri" w:cs="Times New Roman"/>
        </w:rPr>
        <w:t>ikwidowanych miejsc postojowych.</w:t>
      </w:r>
    </w:p>
    <w:p w14:paraId="34FCCAAA" w14:textId="77777777" w:rsidR="00F30A0E" w:rsidRPr="009479D7" w:rsidRDefault="00F30A0E" w:rsidP="005F4D5B">
      <w:pPr>
        <w:jc w:val="both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 xml:space="preserve">Ponadto wyjaśniamy, że </w:t>
      </w:r>
      <w:r w:rsidR="009C1614" w:rsidRPr="009479D7">
        <w:t>dojazd do budynku usługowego od ulicy Gdańskiej został zaprojektowany poprzez wprowadzenie ciągu pieszo-jezdnego zlokalizowanego równolegle do istniejącej jezdni ul. Gdańskiej, tak aby zapewnić możliwość przejazdu dla służb ratowniczych, pojazdów dostaw oraz śmieciarek wywożących odpady. Z</w:t>
      </w:r>
      <w:r w:rsidR="006F6C6E" w:rsidRPr="009479D7">
        <w:rPr>
          <w:rFonts w:ascii="Calibri" w:eastAsia="Calibri" w:hAnsi="Calibri" w:cs="Times New Roman"/>
        </w:rPr>
        <w:t xml:space="preserve">godnie z Rozporządzeniem Ministra Transportu i Gospodarki Morskiej z dnia 2 marca 1999r. w sprawie warunków technicznych, jakim powinny odpowiadać drogi </w:t>
      </w:r>
      <w:r w:rsidR="009C1614" w:rsidRPr="009479D7">
        <w:rPr>
          <w:rFonts w:ascii="Calibri" w:eastAsia="Calibri" w:hAnsi="Calibri" w:cs="Times New Roman"/>
        </w:rPr>
        <w:br/>
      </w:r>
      <w:r w:rsidR="003310CE" w:rsidRPr="009479D7">
        <w:rPr>
          <w:rFonts w:ascii="Calibri" w:eastAsia="Calibri" w:hAnsi="Calibri" w:cs="Times New Roman"/>
        </w:rPr>
        <w:t xml:space="preserve">i ich usytuowanie, </w:t>
      </w:r>
      <w:r w:rsidR="006F6C6E" w:rsidRPr="009479D7">
        <w:rPr>
          <w:rFonts w:ascii="Calibri" w:eastAsia="Calibri" w:hAnsi="Calibri" w:cs="Times New Roman"/>
        </w:rPr>
        <w:t xml:space="preserve">ilość i częstotliwość zjazdów z </w:t>
      </w:r>
      <w:r w:rsidR="003310CE" w:rsidRPr="009479D7">
        <w:rPr>
          <w:rFonts w:ascii="Calibri" w:eastAsia="Calibri" w:hAnsi="Calibri" w:cs="Times New Roman"/>
        </w:rPr>
        <w:t>drogi klasy G należy ograniczać. D</w:t>
      </w:r>
      <w:r w:rsidR="006F6C6E" w:rsidRPr="009479D7">
        <w:rPr>
          <w:rFonts w:ascii="Calibri" w:eastAsia="Calibri" w:hAnsi="Calibri" w:cs="Times New Roman"/>
        </w:rPr>
        <w:t>latego</w:t>
      </w:r>
      <w:r w:rsidR="003310CE" w:rsidRPr="009479D7">
        <w:rPr>
          <w:rFonts w:ascii="Calibri" w:eastAsia="Calibri" w:hAnsi="Calibri" w:cs="Times New Roman"/>
        </w:rPr>
        <w:t xml:space="preserve"> w ramach projektowanych rozwiązań</w:t>
      </w:r>
      <w:r w:rsidR="006F6C6E" w:rsidRPr="009479D7">
        <w:rPr>
          <w:rFonts w:ascii="Calibri" w:eastAsia="Calibri" w:hAnsi="Calibri" w:cs="Times New Roman"/>
        </w:rPr>
        <w:t xml:space="preserve"> został wprowadzony </w:t>
      </w:r>
      <w:r w:rsidR="009C1614" w:rsidRPr="009479D7">
        <w:rPr>
          <w:rFonts w:ascii="Calibri" w:eastAsia="Calibri" w:hAnsi="Calibri" w:cs="Times New Roman"/>
        </w:rPr>
        <w:t xml:space="preserve">ww. </w:t>
      </w:r>
      <w:r w:rsidR="006F6C6E" w:rsidRPr="009479D7">
        <w:rPr>
          <w:rFonts w:ascii="Calibri" w:eastAsia="Calibri" w:hAnsi="Calibri" w:cs="Times New Roman"/>
        </w:rPr>
        <w:t xml:space="preserve">ciąg pieszo-jezdny aby umożliwić mieszkańcom dojazd do poszczególnych posesji. </w:t>
      </w:r>
    </w:p>
    <w:p w14:paraId="60F7A33D" w14:textId="77777777" w:rsidR="006F6C6E" w:rsidRPr="009479D7" w:rsidRDefault="006F6C6E" w:rsidP="005F4D5B">
      <w:pPr>
        <w:jc w:val="both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lastRenderedPageBreak/>
        <w:t xml:space="preserve">Projektowany </w:t>
      </w:r>
      <w:r w:rsidR="009C1614" w:rsidRPr="009479D7">
        <w:rPr>
          <w:rFonts w:ascii="Calibri" w:eastAsia="Calibri" w:hAnsi="Calibri" w:cs="Times New Roman"/>
        </w:rPr>
        <w:t xml:space="preserve">zjazd </w:t>
      </w:r>
      <w:r w:rsidRPr="009479D7">
        <w:rPr>
          <w:rFonts w:ascii="Calibri" w:eastAsia="Calibri" w:hAnsi="Calibri" w:cs="Times New Roman"/>
        </w:rPr>
        <w:t xml:space="preserve">zgodnie z decyzją nr B.6740.2674.2017.MG </w:t>
      </w:r>
      <w:r w:rsidR="009C1614" w:rsidRPr="009479D7">
        <w:rPr>
          <w:rFonts w:ascii="Calibri" w:eastAsia="Calibri" w:hAnsi="Calibri" w:cs="Times New Roman"/>
        </w:rPr>
        <w:t>(</w:t>
      </w:r>
      <w:r w:rsidRPr="009479D7">
        <w:rPr>
          <w:rFonts w:ascii="Calibri" w:eastAsia="Calibri" w:hAnsi="Calibri" w:cs="Times New Roman"/>
        </w:rPr>
        <w:t>zjazd publiczny na działkę 73/2</w:t>
      </w:r>
      <w:r w:rsidR="009C1614" w:rsidRPr="009479D7">
        <w:rPr>
          <w:rFonts w:ascii="Calibri" w:eastAsia="Calibri" w:hAnsi="Calibri" w:cs="Times New Roman"/>
        </w:rPr>
        <w:t>)</w:t>
      </w:r>
      <w:r w:rsidRPr="009479D7">
        <w:rPr>
          <w:rFonts w:ascii="Calibri" w:eastAsia="Calibri" w:hAnsi="Calibri" w:cs="Times New Roman"/>
        </w:rPr>
        <w:t xml:space="preserve"> został odtworzony w projekcie drogowym i zapewnia dostęp do działki dla służb ratowniczych, pojazdów dostaw oraz śmieciarek wywożących odpady.</w:t>
      </w:r>
    </w:p>
    <w:p w14:paraId="173E3FF1" w14:textId="4CA83B18" w:rsidR="00B25251" w:rsidRPr="009479D7" w:rsidRDefault="00D757E1" w:rsidP="005F4D5B">
      <w:pPr>
        <w:jc w:val="both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 xml:space="preserve">W oparciu o </w:t>
      </w:r>
      <w:r w:rsidR="002C2184" w:rsidRPr="009479D7">
        <w:rPr>
          <w:rFonts w:ascii="Calibri" w:eastAsia="Calibri" w:hAnsi="Calibri" w:cs="Times New Roman"/>
        </w:rPr>
        <w:t xml:space="preserve">otrzymane uwagi, przeprojektowano układ drogowy. Jego aktualne </w:t>
      </w:r>
      <w:r w:rsidR="001229D9" w:rsidRPr="009479D7">
        <w:rPr>
          <w:rFonts w:ascii="Calibri" w:eastAsia="Calibri" w:hAnsi="Calibri" w:cs="Times New Roman"/>
        </w:rPr>
        <w:t>rozwiązania projektowe</w:t>
      </w:r>
      <w:r w:rsidR="002C2184" w:rsidRPr="009479D7">
        <w:rPr>
          <w:rFonts w:ascii="Calibri" w:eastAsia="Calibri" w:hAnsi="Calibri" w:cs="Times New Roman"/>
        </w:rPr>
        <w:t xml:space="preserve"> przedstawiono na rysunku poniżej i zaznaczono </w:t>
      </w:r>
      <w:r w:rsidR="001229D9" w:rsidRPr="009479D7">
        <w:rPr>
          <w:rFonts w:ascii="Calibri" w:eastAsia="Calibri" w:hAnsi="Calibri" w:cs="Times New Roman"/>
        </w:rPr>
        <w:t>kolor</w:t>
      </w:r>
      <w:r w:rsidR="002C2184" w:rsidRPr="009479D7">
        <w:rPr>
          <w:rFonts w:ascii="Calibri" w:eastAsia="Calibri" w:hAnsi="Calibri" w:cs="Times New Roman"/>
        </w:rPr>
        <w:t>em</w:t>
      </w:r>
      <w:r w:rsidR="001229D9" w:rsidRPr="009479D7">
        <w:rPr>
          <w:rFonts w:ascii="Calibri" w:eastAsia="Calibri" w:hAnsi="Calibri" w:cs="Times New Roman"/>
        </w:rPr>
        <w:t xml:space="preserve"> niebieski</w:t>
      </w:r>
      <w:r w:rsidR="002C2184" w:rsidRPr="009479D7">
        <w:rPr>
          <w:rFonts w:ascii="Calibri" w:eastAsia="Calibri" w:hAnsi="Calibri" w:cs="Times New Roman"/>
        </w:rPr>
        <w:t xml:space="preserve">m. </w:t>
      </w:r>
      <w:r w:rsidR="001229D9" w:rsidRPr="009479D7">
        <w:rPr>
          <w:rFonts w:ascii="Calibri" w:eastAsia="Calibri" w:hAnsi="Calibri" w:cs="Times New Roman"/>
        </w:rPr>
        <w:t xml:space="preserve"> </w:t>
      </w:r>
      <w:r w:rsidR="004636F8" w:rsidRPr="009479D7">
        <w:rPr>
          <w:rFonts w:ascii="Calibri" w:eastAsia="Calibri" w:hAnsi="Calibri" w:cs="Times New Roman"/>
        </w:rPr>
        <w:br/>
      </w:r>
      <w:r w:rsidR="002C2184" w:rsidRPr="009479D7">
        <w:rPr>
          <w:rFonts w:ascii="Calibri" w:eastAsia="Calibri" w:hAnsi="Calibri" w:cs="Times New Roman"/>
        </w:rPr>
        <w:t xml:space="preserve">Tym samym odstąpiono od przedłożonych wcześniej rozwiązań, będących przedmiotem analiz na rozprawie administracyjnej. </w:t>
      </w:r>
    </w:p>
    <w:p w14:paraId="4A27BFCA" w14:textId="77777777" w:rsidR="008B060A" w:rsidRPr="009479D7" w:rsidRDefault="008B060A" w:rsidP="008B060A">
      <w:pPr>
        <w:jc w:val="center"/>
        <w:rPr>
          <w:color w:val="FF0000"/>
        </w:rPr>
      </w:pPr>
      <w:r w:rsidRPr="009479D7">
        <w:rPr>
          <w:noProof/>
          <w:color w:val="FF0000"/>
          <w:lang w:eastAsia="pl-PL"/>
        </w:rPr>
        <w:drawing>
          <wp:inline distT="0" distB="0" distL="0" distR="0" wp14:anchorId="7E0BB479" wp14:editId="22178809">
            <wp:extent cx="5760720" cy="3765550"/>
            <wp:effectExtent l="19050" t="19050" r="11430" b="2540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Działka 73_2_Kol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58DE8" w14:textId="77777777" w:rsidR="008B060A" w:rsidRPr="009479D7" w:rsidRDefault="001229D9" w:rsidP="004636F8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Rys. P</w:t>
      </w:r>
      <w:r w:rsidR="008B060A" w:rsidRPr="009479D7">
        <w:rPr>
          <w:rFonts w:ascii="Calibri" w:eastAsia="Calibri" w:hAnsi="Calibri" w:cs="Times New Roman"/>
        </w:rPr>
        <w:t>lan drogowy przedstawiający</w:t>
      </w:r>
      <w:r w:rsidRPr="009479D7">
        <w:rPr>
          <w:rFonts w:ascii="Calibri" w:eastAsia="Calibri" w:hAnsi="Calibri" w:cs="Times New Roman"/>
        </w:rPr>
        <w:t xml:space="preserve"> </w:t>
      </w:r>
      <w:r w:rsidR="008B060A" w:rsidRPr="009479D7">
        <w:rPr>
          <w:rFonts w:ascii="Calibri" w:eastAsia="Calibri" w:hAnsi="Calibri" w:cs="Times New Roman"/>
        </w:rPr>
        <w:t>aktualne</w:t>
      </w:r>
      <w:r w:rsidRPr="009479D7">
        <w:rPr>
          <w:rFonts w:ascii="Calibri" w:eastAsia="Calibri" w:hAnsi="Calibri" w:cs="Times New Roman"/>
        </w:rPr>
        <w:t xml:space="preserve"> (zmienione)</w:t>
      </w:r>
      <w:r w:rsidR="008B060A" w:rsidRPr="009479D7">
        <w:rPr>
          <w:rFonts w:ascii="Calibri" w:eastAsia="Calibri" w:hAnsi="Calibri" w:cs="Times New Roman"/>
        </w:rPr>
        <w:t xml:space="preserve"> rozwiązania projektowe</w:t>
      </w:r>
      <w:r w:rsidRPr="009479D7">
        <w:rPr>
          <w:rFonts w:ascii="Calibri" w:eastAsia="Calibri" w:hAnsi="Calibri" w:cs="Times New Roman"/>
        </w:rPr>
        <w:t xml:space="preserve"> (kolor niebieski).</w:t>
      </w:r>
    </w:p>
    <w:p w14:paraId="74520234" w14:textId="77777777" w:rsidR="008B060A" w:rsidRPr="009479D7" w:rsidRDefault="001229D9" w:rsidP="004636F8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P</w:t>
      </w:r>
      <w:r w:rsidR="008B060A" w:rsidRPr="009479D7">
        <w:rPr>
          <w:rFonts w:ascii="Calibri" w:eastAsia="Calibri" w:hAnsi="Calibri" w:cs="Times New Roman"/>
        </w:rPr>
        <w:t>lan drogowy przedstawiający poprzednie rozwiązania projektowe</w:t>
      </w:r>
      <w:r w:rsidRPr="009479D7">
        <w:rPr>
          <w:rFonts w:ascii="Calibri" w:eastAsia="Calibri" w:hAnsi="Calibri" w:cs="Times New Roman"/>
        </w:rPr>
        <w:t xml:space="preserve"> (czerwiec 2020 r. – kolor czerwony).</w:t>
      </w:r>
    </w:p>
    <w:p w14:paraId="092B67BA" w14:textId="77777777" w:rsidR="008B060A" w:rsidRPr="009479D7" w:rsidRDefault="008B060A" w:rsidP="005F4D5B">
      <w:pPr>
        <w:jc w:val="both"/>
        <w:rPr>
          <w:color w:val="FF0000"/>
        </w:rPr>
      </w:pPr>
    </w:p>
    <w:p w14:paraId="6136EE29" w14:textId="77777777" w:rsidR="003310CE" w:rsidRPr="009479D7" w:rsidRDefault="00571172" w:rsidP="00AE32AB">
      <w:pPr>
        <w:jc w:val="both"/>
        <w:rPr>
          <w:b/>
          <w:i/>
        </w:rPr>
      </w:pPr>
      <w:r w:rsidRPr="009479D7">
        <w:rPr>
          <w:b/>
          <w:i/>
        </w:rPr>
        <w:t>Następnym istotnym zastrzeżeniem jest fakt, że teren znajdujący się w bezpośrednim sąsiedztwie lokalizacji inwestycji jest bezpośrednio narażony na podtopienia. Na terenie nieruchomości moich Mandantów został w związku z powyższym zaplanowany zbiornik retencyjny, który uwzględnia rzeczywiste uwarunkowania terenu. Jest faktem powszechnie znanym, że w okolicach ulicy Węglowej w przypadku nawet niewielkich opadów deszczu pobliskie tereny są zalewane. Tym czasem jak wynika z wyrysu nieruchomość została pozbawien</w:t>
      </w:r>
      <w:r w:rsidR="001229D9" w:rsidRPr="009479D7">
        <w:rPr>
          <w:b/>
          <w:i/>
        </w:rPr>
        <w:t>i</w:t>
      </w:r>
      <w:r w:rsidRPr="009479D7">
        <w:rPr>
          <w:b/>
          <w:i/>
        </w:rPr>
        <w:t>a możliwości bezpośredniego dojazdu do przedmiotowego zbiornika pojazdom technicznym, a tym samym min. usuwania wód opadowych. Stan ten prowadzi do bezpośredniego zagrożenia dla zdrowia i życia wielu mieszkańców.</w:t>
      </w:r>
    </w:p>
    <w:p w14:paraId="135B7F74" w14:textId="77777777" w:rsidR="00593DEC" w:rsidRPr="009479D7" w:rsidRDefault="00593DEC" w:rsidP="00AE32AB">
      <w:pPr>
        <w:jc w:val="both"/>
      </w:pPr>
      <w:r w:rsidRPr="009479D7">
        <w:lastRenderedPageBreak/>
        <w:t>Odwodnienie terenów dróg zostało w znacznym stopniu poprawione poprzez projektowany nowy kanał deszczowy w ciągu ulicy Gdańskiej, dzięki czemu występujące do tej</w:t>
      </w:r>
      <w:r w:rsidR="0063722E" w:rsidRPr="009479D7">
        <w:t xml:space="preserve"> pory</w:t>
      </w:r>
      <w:r w:rsidRPr="009479D7">
        <w:t xml:space="preserve"> </w:t>
      </w:r>
      <w:r w:rsidR="00696D8E" w:rsidRPr="009479D7">
        <w:t>problemy z odbiorem wód opadowych zostaną zminimalizowane</w:t>
      </w:r>
      <w:r w:rsidR="006E23E1" w:rsidRPr="009479D7">
        <w:t>.</w:t>
      </w:r>
    </w:p>
    <w:p w14:paraId="38352F7A" w14:textId="77777777" w:rsidR="00571172" w:rsidRPr="009479D7" w:rsidRDefault="00571172" w:rsidP="00AE32AB">
      <w:pPr>
        <w:jc w:val="both"/>
        <w:rPr>
          <w:b/>
          <w:i/>
        </w:rPr>
      </w:pPr>
      <w:r w:rsidRPr="009479D7">
        <w:rPr>
          <w:b/>
          <w:i/>
        </w:rPr>
        <w:t>Planowana inwestycja doprowadzi do pozbawienia wjazdu</w:t>
      </w:r>
      <w:r w:rsidR="001229D9" w:rsidRPr="009479D7">
        <w:rPr>
          <w:b/>
          <w:i/>
        </w:rPr>
        <w:t xml:space="preserve"> na posesje 18, 20, 22, 24 i 24</w:t>
      </w:r>
      <w:r w:rsidR="008058DF" w:rsidRPr="009479D7">
        <w:rPr>
          <w:b/>
          <w:i/>
        </w:rPr>
        <w:t>a</w:t>
      </w:r>
      <w:r w:rsidRPr="009479D7">
        <w:rPr>
          <w:b/>
          <w:i/>
        </w:rPr>
        <w:t xml:space="preserve">., </w:t>
      </w:r>
      <w:r w:rsidR="001229D9" w:rsidRPr="009479D7">
        <w:rPr>
          <w:b/>
          <w:i/>
        </w:rPr>
        <w:br/>
      </w:r>
      <w:r w:rsidRPr="009479D7">
        <w:rPr>
          <w:b/>
          <w:i/>
        </w:rPr>
        <w:t>a co za tym idzie utrudni funkcjonowanie mieszkańców.</w:t>
      </w:r>
      <w:r w:rsidR="0076646E" w:rsidRPr="009479D7">
        <w:rPr>
          <w:b/>
          <w:i/>
        </w:rPr>
        <w:t xml:space="preserve"> </w:t>
      </w:r>
    </w:p>
    <w:p w14:paraId="6B6B26D9" w14:textId="77777777" w:rsidR="00696D8E" w:rsidRPr="009479D7" w:rsidRDefault="002A613A" w:rsidP="004636F8">
      <w:pPr>
        <w:spacing w:after="0"/>
        <w:jc w:val="both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W</w:t>
      </w:r>
      <w:r w:rsidR="00696D8E" w:rsidRPr="009479D7">
        <w:rPr>
          <w:rFonts w:ascii="Calibri" w:eastAsia="Calibri" w:hAnsi="Calibri" w:cs="Times New Roman"/>
        </w:rPr>
        <w:t xml:space="preserve">yjaśniamy, że </w:t>
      </w:r>
      <w:r w:rsidR="00696D8E" w:rsidRPr="009479D7">
        <w:t xml:space="preserve">dojazd do </w:t>
      </w:r>
      <w:r w:rsidRPr="009479D7">
        <w:t xml:space="preserve">posesji 18, 20, 22, 24 i 24a </w:t>
      </w:r>
      <w:r w:rsidR="00696D8E" w:rsidRPr="009479D7">
        <w:t xml:space="preserve">od ulicy Gdańskiej został zaprojektowany poprzez wprowadzenie </w:t>
      </w:r>
      <w:r w:rsidRPr="009479D7">
        <w:t xml:space="preserve">jednokierunkowego </w:t>
      </w:r>
      <w:r w:rsidR="00696D8E" w:rsidRPr="009479D7">
        <w:t>ciągu pieszo-jezdnego zlokalizowanego równolegle do istniejącej jezdni ul. Gdańskiej, tak aby zapewnić możliwość przejazdu dla służb ratowniczych, pojazdów dostaw oraz śmieciarek wywożących odpady. Z</w:t>
      </w:r>
      <w:r w:rsidR="00696D8E" w:rsidRPr="009479D7">
        <w:rPr>
          <w:rFonts w:ascii="Calibri" w:eastAsia="Calibri" w:hAnsi="Calibri" w:cs="Times New Roman"/>
        </w:rPr>
        <w:t>godnie z Rozporządzeniem Ministra Transportu i Gospodarki Morskiej z dnia 2 marca 1999r. w sprawie warunków technicznych, jakim powinny odpowiadać drogi i ich usytuowanie, ilość i częstotliwość zjazdów z drogi klasy G należy ograniczać. Dlatego w ramach projektowanych rozwiązań został wprowadzony ww. ciąg pieszo-jezdny aby umożliwić mieszkańcom dojazd do poszczególnych posesji.</w:t>
      </w:r>
    </w:p>
    <w:p w14:paraId="08BE3045" w14:textId="77777777" w:rsidR="004636F8" w:rsidRPr="009479D7" w:rsidRDefault="004636F8" w:rsidP="004636F8">
      <w:pPr>
        <w:spacing w:after="0"/>
        <w:jc w:val="both"/>
        <w:rPr>
          <w:rFonts w:ascii="Calibri" w:eastAsia="Calibri" w:hAnsi="Calibri" w:cs="Times New Roman"/>
        </w:rPr>
      </w:pPr>
    </w:p>
    <w:p w14:paraId="034E8E07" w14:textId="77777777" w:rsidR="00571172" w:rsidRPr="009479D7" w:rsidRDefault="00571172" w:rsidP="00AE32AB">
      <w:pPr>
        <w:jc w:val="both"/>
        <w:rPr>
          <w:b/>
        </w:rPr>
      </w:pPr>
      <w:r w:rsidRPr="009479D7">
        <w:rPr>
          <w:b/>
          <w:i/>
        </w:rPr>
        <w:t>Zagrożenie to nie zostało dostrzeżone przez podmiot opiniujący i Wody Polskie, a biorąc pod uwagę jego notoryjność oraz możliwość bezpośredniego oddziaływania na środowisko i okoliczną ludność powinno być należycie przeanalizowane i ocenione.</w:t>
      </w:r>
      <w:r w:rsidR="00693B07" w:rsidRPr="009479D7">
        <w:rPr>
          <w:b/>
        </w:rPr>
        <w:t xml:space="preserve"> </w:t>
      </w:r>
    </w:p>
    <w:p w14:paraId="77AB568A" w14:textId="77777777" w:rsidR="006F4982" w:rsidRPr="009479D7" w:rsidRDefault="00DA5EFA" w:rsidP="007079A5">
      <w:pPr>
        <w:spacing w:after="0"/>
        <w:jc w:val="both"/>
      </w:pPr>
      <w:r w:rsidRPr="009479D7">
        <w:t>Wzdłuż ulicy Gdańskiej i Kościerskiej zaprojektowane zostały nowe kanały deszczowe z bezpośrednim wylotem do J</w:t>
      </w:r>
      <w:r w:rsidR="000A7B3A" w:rsidRPr="009479D7">
        <w:t>eziora Karczemnego, co spowoduje zmniejszenie zagrożenia podtopień terenów wokół ulicy Gdańskiej.</w:t>
      </w:r>
    </w:p>
    <w:p w14:paraId="0323EE97" w14:textId="77777777" w:rsidR="00E609DA" w:rsidRPr="009479D7" w:rsidRDefault="00E609DA" w:rsidP="00AE32AB">
      <w:pPr>
        <w:jc w:val="both"/>
      </w:pPr>
      <w:r w:rsidRPr="009479D7">
        <w:t>Karta informacyjna prz</w:t>
      </w:r>
      <w:r w:rsidR="007079A5" w:rsidRPr="009479D7">
        <w:t xml:space="preserve">edsięwzięcia zawiera opis rozwiązań w zakresie gospodarowania wodami opadowymi, co oznacza, że organy opiniujące były w posiadaniu informacji dotyczących odwodnienia terenu. </w:t>
      </w:r>
    </w:p>
    <w:p w14:paraId="1484C40A" w14:textId="77777777" w:rsidR="00571172" w:rsidRPr="009479D7" w:rsidRDefault="00571172" w:rsidP="00AE32AB">
      <w:pPr>
        <w:jc w:val="both"/>
        <w:rPr>
          <w:b/>
          <w:i/>
        </w:rPr>
      </w:pPr>
      <w:r w:rsidRPr="009479D7">
        <w:rPr>
          <w:b/>
          <w:i/>
        </w:rPr>
        <w:t xml:space="preserve">Z uwagi na znaczne oddziaływanie przedsięwzięcia na sposób dotychczasowego korzystania </w:t>
      </w:r>
      <w:r w:rsidR="006F4982" w:rsidRPr="009479D7">
        <w:rPr>
          <w:b/>
          <w:i/>
        </w:rPr>
        <w:br/>
      </w:r>
      <w:r w:rsidRPr="009479D7">
        <w:rPr>
          <w:b/>
          <w:i/>
        </w:rPr>
        <w:t>z nieruchomości przez mieszkańców i właścicieli nieruchomości znajdujących się na terenach inwestycji i w obszarze bezpośredniego oddziaływania winno być przeprowadzone rzetelne postępowanie, które powinno doprowadzić do przeprowadzenia oceny oddziaływania na środowisko wraz z udziałem czynnika społecznego w postaci konsultacji społecznych.</w:t>
      </w:r>
    </w:p>
    <w:p w14:paraId="44617B6B" w14:textId="77777777" w:rsidR="00532DF1" w:rsidRPr="009479D7" w:rsidRDefault="00532DF1" w:rsidP="00532DF1">
      <w:pPr>
        <w:jc w:val="both"/>
      </w:pPr>
      <w:r w:rsidRPr="009479D7">
        <w:t xml:space="preserve">Wyjaśniamy, że Inwestor w dniu 9.04.2020 r. wystąpił z wnioskiem o wydanie decyzji </w:t>
      </w:r>
      <w:r w:rsidRPr="009479D7">
        <w:br/>
        <w:t>o środowiskowych uwarunkowaniach. W trakcie procedury administracyjnej uzyskano pozytywne opinie  Organów opiniujących. W związku z licznymi uwagami zainteresowanych stron, pismem z dnia 3.06.2020 r. otrzymaliśmy zawiadomienie o rozprawie administracyjnej zaplanowanej na dzień 25.06.2020 r. Rozprawa administracyjna, która miała miejsce dnia 25.06.2020 r. stanowiła element zapoznania stron z projektowanymi zamierzeniami, wraz z możliwością wnoszenia uwag do poszczególnych rozwiązań przedstawionych w przedłożonej dokumentacji. W trakcie rozprawy administracyjnej wpłynęły liczne uwagi i wnioski, złożone przez okolicznych przedsiębiorców oraz mieszkańców, co do założeń planowanej inwestycji.</w:t>
      </w:r>
    </w:p>
    <w:p w14:paraId="6AC882CC" w14:textId="77777777" w:rsidR="007079A5" w:rsidRPr="009479D7" w:rsidRDefault="007079A5" w:rsidP="00AE32AB">
      <w:pPr>
        <w:jc w:val="both"/>
      </w:pPr>
      <w:r w:rsidRPr="009479D7">
        <w:t xml:space="preserve">Ponadto zaznaczamy, że organ prowadzący wyraża chęć konsultacji, o czym świadczą organizowane spotkania z mieszkańcami. Wyjaśniamy również, że  brak stwierdzenia konieczności przeprowadzenia oceny oddziaływania na środowisko, nie świadczy o nierzetelnym przeprowadzeniu postepowania. </w:t>
      </w:r>
      <w:r w:rsidR="00CF3F20" w:rsidRPr="009479D7">
        <w:t xml:space="preserve">Co więcej, właśnie po szczegółowym przeanalizowaniu dokumentów zebranych w procedurze </w:t>
      </w:r>
      <w:r w:rsidR="00CF3F20" w:rsidRPr="009479D7">
        <w:lastRenderedPageBreak/>
        <w:t xml:space="preserve">wydania decyzji o środowiskowych uwarunkowaniach, odstąpiono od </w:t>
      </w:r>
      <w:r w:rsidR="00983A4C" w:rsidRPr="009479D7">
        <w:t xml:space="preserve">przeprowadzenia </w:t>
      </w:r>
      <w:r w:rsidR="00CF3F20" w:rsidRPr="009479D7">
        <w:t>oceny o</w:t>
      </w:r>
      <w:r w:rsidR="00983A4C" w:rsidRPr="009479D7">
        <w:t>ddziaływania na środowisko. Ponadto na etapie postępowania, organy</w:t>
      </w:r>
      <w:r w:rsidR="00CF3F20" w:rsidRPr="009479D7">
        <w:t xml:space="preserve"> opiniujące określiły warunki wykorzystania terenu, które </w:t>
      </w:r>
      <w:r w:rsidR="00983A4C" w:rsidRPr="009479D7">
        <w:t>zostaną</w:t>
      </w:r>
      <w:r w:rsidR="00CF3F20" w:rsidRPr="009479D7">
        <w:t xml:space="preserve"> wpisane do </w:t>
      </w:r>
      <w:r w:rsidR="00983A4C" w:rsidRPr="009479D7">
        <w:t>decyzji o środowiskowych uwarunkowaniach</w:t>
      </w:r>
      <w:r w:rsidR="00CF3F20" w:rsidRPr="009479D7">
        <w:t xml:space="preserve"> i będą musiały zostać spełnione. </w:t>
      </w:r>
      <w:r w:rsidR="00983A4C" w:rsidRPr="009479D7">
        <w:t>Nadmieniamy także, że k</w:t>
      </w:r>
      <w:r w:rsidR="00CF3F20" w:rsidRPr="009479D7">
        <w:t xml:space="preserve">onsultacje społeczne i </w:t>
      </w:r>
      <w:r w:rsidR="00983A4C" w:rsidRPr="009479D7">
        <w:t>ocena oddziaływania na środowisko,</w:t>
      </w:r>
      <w:r w:rsidR="00CF3F20" w:rsidRPr="009479D7">
        <w:t xml:space="preserve"> nie są jedynym</w:t>
      </w:r>
      <w:r w:rsidR="00983A4C" w:rsidRPr="009479D7">
        <w:t>i</w:t>
      </w:r>
      <w:r w:rsidR="00CF3F20" w:rsidRPr="009479D7">
        <w:t xml:space="preserve"> narzęd</w:t>
      </w:r>
      <w:r w:rsidR="00983A4C" w:rsidRPr="009479D7">
        <w:t>ziami</w:t>
      </w:r>
      <w:r w:rsidR="00CF3F20" w:rsidRPr="009479D7">
        <w:t xml:space="preserve"> umożli</w:t>
      </w:r>
      <w:r w:rsidR="00983A4C" w:rsidRPr="009479D7">
        <w:t>wiającymi rzetelne przeprowadzenie</w:t>
      </w:r>
      <w:r w:rsidR="00CF3F20" w:rsidRPr="009479D7">
        <w:t xml:space="preserve"> postępowania.</w:t>
      </w:r>
    </w:p>
    <w:p w14:paraId="294EBE87" w14:textId="77777777" w:rsidR="00232F16" w:rsidRPr="009479D7" w:rsidRDefault="00571172" w:rsidP="00AE32AB">
      <w:pPr>
        <w:jc w:val="both"/>
        <w:rPr>
          <w:b/>
          <w:i/>
        </w:rPr>
      </w:pPr>
      <w:r w:rsidRPr="009479D7">
        <w:rPr>
          <w:b/>
          <w:i/>
        </w:rPr>
        <w:t xml:space="preserve">Należy podkreślić, że inwestycja nieodwracalnie może zmienić dotychczasowy krajobraz, wpłynie na konieczność wycinki roślinności, a także doprowadzi do emisji hałasu, oraz znacznie zakłóci sposób korzystania z nieruchomości. </w:t>
      </w:r>
      <w:r w:rsidRPr="009479D7">
        <w:rPr>
          <w:b/>
          <w:i/>
          <w:u w:val="single"/>
        </w:rPr>
        <w:t>Z punktu widzenia bezpieczeństwa ludności istotną jest kwestia pozbawienia dojazdu dla służb technicznych dla zbiornika retencyjnego, który ma za zadanie uniemożliwiać podtopienia w obszarze oddziaływania przedsięwzięcia</w:t>
      </w:r>
      <w:r w:rsidRPr="009479D7">
        <w:rPr>
          <w:b/>
          <w:i/>
        </w:rPr>
        <w:t xml:space="preserve">. Przedstawiona analiza hałasu skumulowanego jest oparta o założenie, że ruch pociągów zostanie utrzymany </w:t>
      </w:r>
      <w:r w:rsidR="001229D9" w:rsidRPr="009479D7">
        <w:rPr>
          <w:b/>
          <w:i/>
        </w:rPr>
        <w:br/>
      </w:r>
      <w:r w:rsidRPr="009479D7">
        <w:rPr>
          <w:b/>
          <w:i/>
        </w:rPr>
        <w:t>w dotychczasowym stanie. Tymczasem jest faktem powszechnie znanym, że z uwagi na inwestycję” Prace na alternatywnym ciągu transportowym Bydgoszcz -Trójmiasto. Zadanie - Przebudowa, rozbudowa, budowa linii kolejowej nr 201 na odcinku Kościerzyna - Gdynia Główna, linii kolejowej nr 214 na odcinku Somonino - Kartuzy oraz linii kolejowej nr 229 na odcinku Glincz - Kartuzy” ruch ten będzie znacznie większy. Poziom hałasu dla linii kolejowych został przyjęty dla aktualnego natężenia ruchu pociągów. Wynika z niego, że pociągi będą jeździły co 1 godzinę. Planowana przebudowa linii kolejowej doprowadzi do zwiększenia natężenia ruchu docelowo do 1 na 15 minut. Poza tym wywoływane drgania już powodują niszczenie także zabytkowych budynków, które posadowione są na kamiennych fundamentach, a planowane prace oraz zwiększenie ruchu kolejowego może ten stan znaczenie pogorszyć</w:t>
      </w:r>
      <w:r w:rsidRPr="009479D7">
        <w:rPr>
          <w:b/>
        </w:rPr>
        <w:t>.</w:t>
      </w:r>
      <w:r w:rsidR="00693B07" w:rsidRPr="009479D7">
        <w:rPr>
          <w:b/>
        </w:rPr>
        <w:t xml:space="preserve"> </w:t>
      </w:r>
    </w:p>
    <w:p w14:paraId="4CF0029B" w14:textId="77777777" w:rsidR="00760179" w:rsidRPr="009479D7" w:rsidRDefault="00532DF1" w:rsidP="00AE32AB">
      <w:pPr>
        <w:jc w:val="both"/>
      </w:pPr>
      <w:r w:rsidRPr="009479D7">
        <w:t>Wyjaśniamy, że w rejon I</w:t>
      </w:r>
      <w:r w:rsidR="00760179" w:rsidRPr="009479D7">
        <w:t xml:space="preserve">nwestycji </w:t>
      </w:r>
      <w:r w:rsidR="00CC03DE" w:rsidRPr="009479D7">
        <w:t>jest silnie zurbanizowany - występuje tu zabudowa mieszkaniowa jedno- i wielorodzinna, mieszkaniowo-usługowa, usługowa, obiekty przemysłowe, składy i magazyny oraz tereny kolejowe. Projekt przebiega po śladzie odcin</w:t>
      </w:r>
      <w:r w:rsidRPr="009479D7">
        <w:t>ków ulic: Gdańskiej (DW nr 211)</w:t>
      </w:r>
      <w:r w:rsidR="00CC03DE" w:rsidRPr="009479D7">
        <w:t xml:space="preserve"> </w:t>
      </w:r>
      <w:r w:rsidRPr="009479D7">
        <w:br/>
      </w:r>
      <w:r w:rsidR="00CC03DE" w:rsidRPr="009479D7">
        <w:t>i Kościerskiej (DW nr 224) oraz w rejonie ich skrzyżowania, gdzie przebiegają linie kolejowe nr 229 relacji Pruszcz Gdański-Łeba oraz nr 214 relacji Somonino-Kartuzy.</w:t>
      </w:r>
      <w:r w:rsidRPr="009479D7">
        <w:t xml:space="preserve"> </w:t>
      </w:r>
      <w:r w:rsidR="00CC03DE" w:rsidRPr="009479D7">
        <w:t xml:space="preserve">Planowane zmiany w układzie drogowym nieznacznie wpłyną na istniejący krajobraz, który poddany został dotychczas silnemu wpływowi antropopresji. Ze względu zagłębienie niwelety rozbudowywanego układu drogowego stwierdza się, iż z </w:t>
      </w:r>
      <w:r w:rsidR="00760179" w:rsidRPr="009479D7">
        <w:t xml:space="preserve">poziomu terenu inwestycja pozostanie praktycznie </w:t>
      </w:r>
      <w:r w:rsidR="00CC03DE" w:rsidRPr="009479D7">
        <w:t>niewidoczna.</w:t>
      </w:r>
    </w:p>
    <w:p w14:paraId="2EA0CBAD" w14:textId="77777777" w:rsidR="00CC03DE" w:rsidRPr="009479D7" w:rsidRDefault="00532DF1" w:rsidP="00AE32AB">
      <w:pPr>
        <w:jc w:val="both"/>
      </w:pPr>
      <w:r w:rsidRPr="009479D7">
        <w:t xml:space="preserve">Aby uzyskać zakładany efekt </w:t>
      </w:r>
      <w:r w:rsidR="00023059" w:rsidRPr="009479D7">
        <w:t>(B</w:t>
      </w:r>
      <w:r w:rsidRPr="009479D7">
        <w:t>udowa dwupoziomowego skrzyżowania z równoczesną obs</w:t>
      </w:r>
      <w:r w:rsidR="00023059" w:rsidRPr="009479D7">
        <w:t>ługą</w:t>
      </w:r>
      <w:r w:rsidRPr="009479D7">
        <w:t xml:space="preserve"> terenów przyległych</w:t>
      </w:r>
      <w:r w:rsidR="00023059" w:rsidRPr="009479D7">
        <w:t>) wycinka</w:t>
      </w:r>
      <w:r w:rsidR="00CC03DE" w:rsidRPr="009479D7">
        <w:t xml:space="preserve"> istniejącej zieleni </w:t>
      </w:r>
      <w:r w:rsidR="00023059" w:rsidRPr="009479D7">
        <w:t>jest nieunikniona</w:t>
      </w:r>
      <w:r w:rsidR="00CC03DE" w:rsidRPr="009479D7">
        <w:t xml:space="preserve"> w przypadku </w:t>
      </w:r>
      <w:r w:rsidR="00023059" w:rsidRPr="009479D7">
        <w:t>takiej Inwestycji</w:t>
      </w:r>
      <w:r w:rsidR="00CC03DE" w:rsidRPr="009479D7">
        <w:t>.</w:t>
      </w:r>
    </w:p>
    <w:p w14:paraId="69B27DBE" w14:textId="77777777" w:rsidR="007613E2" w:rsidRPr="009479D7" w:rsidRDefault="00023059" w:rsidP="00722AF7">
      <w:pPr>
        <w:jc w:val="both"/>
      </w:pPr>
      <w:r w:rsidRPr="009479D7">
        <w:t xml:space="preserve">Z uwagi na planowaną nową geometrię układ drogowego </w:t>
      </w:r>
      <w:r w:rsidR="00CC03DE" w:rsidRPr="009479D7">
        <w:t>emisja hałasu zmniejszy się, gdyż przewiduje się zagłębienie niwelety rozbudowywanych dróg – projektowane mury oporowe będą powodowały tłumienie hałasu</w:t>
      </w:r>
      <w:r w:rsidRPr="009479D7">
        <w:t xml:space="preserve"> i ograniczenie rozprzestrzenienia się zanieczyszczeń</w:t>
      </w:r>
      <w:r w:rsidR="00CC03DE" w:rsidRPr="009479D7">
        <w:t>.</w:t>
      </w:r>
      <w:r w:rsidRPr="009479D7">
        <w:t xml:space="preserve"> Wyniki </w:t>
      </w:r>
      <w:r w:rsidR="00673963" w:rsidRPr="009479D7">
        <w:t xml:space="preserve">skumulowanego oddziaływania hałasu </w:t>
      </w:r>
      <w:r w:rsidRPr="009479D7">
        <w:t xml:space="preserve">zostały przedstawione z uwzględnieniem perspektywy wzrostu natężenia ruchu kolejowego w kolejnych latach 2023 i 2033 </w:t>
      </w:r>
      <w:r w:rsidR="00673963" w:rsidRPr="009479D7">
        <w:t xml:space="preserve">- </w:t>
      </w:r>
      <w:r w:rsidRPr="009479D7">
        <w:t>Tabela nr 22 (Natężenie ruchu kolejowego na lini</w:t>
      </w:r>
      <w:r w:rsidR="00673963" w:rsidRPr="009479D7">
        <w:t>i nr 214 i 229 strona 80 KIP)</w:t>
      </w:r>
      <w:r w:rsidRPr="009479D7">
        <w:t xml:space="preserve">. </w:t>
      </w:r>
    </w:p>
    <w:p w14:paraId="7F8ED050" w14:textId="77777777" w:rsidR="0076646E" w:rsidRPr="009479D7" w:rsidRDefault="00232F16" w:rsidP="00983A4C">
      <w:pPr>
        <w:spacing w:after="0"/>
        <w:jc w:val="both"/>
      </w:pPr>
      <w:r w:rsidRPr="009479D7">
        <w:t xml:space="preserve">Dodatkowo wyjaśniamy, iż w związku z tym, że przewiduje się zagłębienie niwelety rozbudowywanego układu drogowego, który zostanie w większości poprowadzony w wykopie obudowanym, a projektowane mury oporowe będą stanowić pośrednią barierę tłumiącą, zjawisko potencjalnego negatywnego odczuwania drgań w rejonie inwestycji zostanie zmniejszone w stosunku do stanu istniejącego. Przeprowadzone analizy dotyczą projektowanego układu drogowego, który nie </w:t>
      </w:r>
      <w:r w:rsidRPr="009479D7">
        <w:lastRenderedPageBreak/>
        <w:t>będzie zmieniał kształtu i p</w:t>
      </w:r>
      <w:r w:rsidR="00823268" w:rsidRPr="009479D7">
        <w:t xml:space="preserve">rzebiegu istniejącego i planowanego układu torowego. </w:t>
      </w:r>
      <w:r w:rsidRPr="009479D7">
        <w:t>Natomiast na etapie realizacji przedsięwzięcia, w celu zminimalizowania potencjalnego wpływu wibracji powstających w trakcie prac budowlanych, organizacja prac musi zapewnić rozdzielenie okresów jednoczesnej pracy urządzeń je wywołujących.</w:t>
      </w:r>
      <w:r w:rsidR="00823268" w:rsidRPr="009479D7">
        <w:t xml:space="preserve"> </w:t>
      </w:r>
      <w:r w:rsidRPr="009479D7">
        <w:t>Sprzęt używany do prac musi być sprawny technicznie np. posiadać aktualne świadectwa przeglądu technicznego i w przypadkach wymaganych konstrukcją posiadać sprawne podkładki wibroizolacyjne. Prace mogące powodować ewentualne wibracje nie powinny być prowadzone w sąsiedztwie zabudowy mieszkaniowej w porze nocnej. W miarę możliwości należy ograniczyć ruch ciężkiego sprzętu i pojazdów w bezpośrednim sąsiedztwie zabudowy mieszkaniowej</w:t>
      </w:r>
      <w:r w:rsidR="00983A4C" w:rsidRPr="009479D7">
        <w:t>.</w:t>
      </w:r>
    </w:p>
    <w:p w14:paraId="24DA9BA7" w14:textId="77777777" w:rsidR="00983A4C" w:rsidRPr="009479D7" w:rsidRDefault="00983A4C" w:rsidP="00AE32AB">
      <w:pPr>
        <w:jc w:val="both"/>
      </w:pPr>
      <w:r w:rsidRPr="009479D7">
        <w:t xml:space="preserve">Informujemy również, że roślinność występująca na omawianym terenie należy do pospolitych, niezagrożonych w skali kraju. W związku tym,  wycinka w zakresie </w:t>
      </w:r>
      <w:r w:rsidR="006642C9" w:rsidRPr="009479D7">
        <w:t>określonym jako niezbędny do zrealizowania</w:t>
      </w:r>
      <w:r w:rsidRPr="009479D7">
        <w:t xml:space="preserve"> </w:t>
      </w:r>
      <w:r w:rsidR="006642C9" w:rsidRPr="009479D7">
        <w:t>i</w:t>
      </w:r>
      <w:r w:rsidRPr="009479D7">
        <w:t>nwestycji, nie w</w:t>
      </w:r>
      <w:r w:rsidR="006642C9" w:rsidRPr="009479D7">
        <w:t xml:space="preserve">płynie negatywnie na zasób roślinności w rejonie przedsięwzięcia. </w:t>
      </w:r>
    </w:p>
    <w:p w14:paraId="7192229E" w14:textId="77777777" w:rsidR="00571172" w:rsidRPr="009479D7" w:rsidRDefault="00571172" w:rsidP="00AE32AB">
      <w:pPr>
        <w:jc w:val="both"/>
        <w:rPr>
          <w:b/>
        </w:rPr>
      </w:pPr>
      <w:r w:rsidRPr="009479D7">
        <w:rPr>
          <w:b/>
          <w:i/>
        </w:rPr>
        <w:t>Istotnym z punktu widzenia mieszkańców i właścicieli nieruchomości jest również znaczny spadek wartości nieruchomości, który należy wnioskować z uwagi na planowane przedsięwzięcie.</w:t>
      </w:r>
    </w:p>
    <w:p w14:paraId="0E46F625" w14:textId="77777777" w:rsidR="00906487" w:rsidRPr="009479D7" w:rsidRDefault="00823268" w:rsidP="00823268">
      <w:pPr>
        <w:jc w:val="both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Wyjaśniamy, że dostęp do nieruchomość położonej przy ul. Gdańskiej 31 z drogi wojewódzkiej pozo</w:t>
      </w:r>
      <w:r w:rsidR="00906487" w:rsidRPr="009479D7">
        <w:rPr>
          <w:rFonts w:ascii="Calibri" w:eastAsia="Calibri" w:hAnsi="Calibri" w:cs="Times New Roman"/>
        </w:rPr>
        <w:t>stanie na zbliżonym poziomie. Ponadto zmiany w układzie drogowym w rejonie przejazdu kolejowego bezpośrednio wpłyną na poprawę warunków ruchu i bezpieczeństwa</w:t>
      </w:r>
      <w:r w:rsidR="007372F9" w:rsidRPr="009479D7">
        <w:rPr>
          <w:rFonts w:ascii="Calibri" w:eastAsia="Calibri" w:hAnsi="Calibri" w:cs="Times New Roman"/>
        </w:rPr>
        <w:t xml:space="preserve"> c</w:t>
      </w:r>
      <w:r w:rsidR="00906487" w:rsidRPr="009479D7">
        <w:rPr>
          <w:rFonts w:ascii="Calibri" w:eastAsia="Calibri" w:hAnsi="Calibri" w:cs="Times New Roman"/>
        </w:rPr>
        <w:t xml:space="preserve">o bezpośrednio przekłada się na poziom życia </w:t>
      </w:r>
      <w:r w:rsidR="00906487" w:rsidRPr="009479D7">
        <w:t>w długoterminowej perspektywie zmian (</w:t>
      </w:r>
      <w:r w:rsidR="00906487" w:rsidRPr="009479D7">
        <w:rPr>
          <w:rFonts w:ascii="Calibri" w:eastAsia="Calibri" w:hAnsi="Calibri" w:cs="Times New Roman"/>
        </w:rPr>
        <w:t xml:space="preserve">bezproblemowy wyjazd </w:t>
      </w:r>
      <w:r w:rsidR="00906487" w:rsidRPr="009479D7">
        <w:rPr>
          <w:rFonts w:ascii="Calibri" w:eastAsia="Calibri" w:hAnsi="Calibri" w:cs="Times New Roman"/>
        </w:rPr>
        <w:br/>
        <w:t>w każdym kierunku bez konieczności oczek</w:t>
      </w:r>
      <w:r w:rsidR="007372F9" w:rsidRPr="009479D7">
        <w:rPr>
          <w:rFonts w:ascii="Calibri" w:eastAsia="Calibri" w:hAnsi="Calibri" w:cs="Times New Roman"/>
        </w:rPr>
        <w:t xml:space="preserve">iwania na podniesienie rogatek oraz </w:t>
      </w:r>
      <w:r w:rsidR="00906487" w:rsidRPr="009479D7">
        <w:rPr>
          <w:rFonts w:ascii="Calibri" w:eastAsia="Calibri" w:hAnsi="Calibri" w:cs="Times New Roman"/>
        </w:rPr>
        <w:t>ograniczony poziom hałasu</w:t>
      </w:r>
      <w:r w:rsidR="007372F9" w:rsidRPr="009479D7">
        <w:rPr>
          <w:rFonts w:ascii="Calibri" w:eastAsia="Calibri" w:hAnsi="Calibri" w:cs="Times New Roman"/>
        </w:rPr>
        <w:t xml:space="preserve"> i emisji zanieczyszczeń </w:t>
      </w:r>
      <w:r w:rsidR="00906487" w:rsidRPr="009479D7">
        <w:rPr>
          <w:rFonts w:ascii="Calibri" w:eastAsia="Calibri" w:hAnsi="Calibri" w:cs="Times New Roman"/>
        </w:rPr>
        <w:t xml:space="preserve"> z uwagi na zaplanowaną geometrię w obniżeniu terenu)</w:t>
      </w:r>
      <w:r w:rsidR="007372F9" w:rsidRPr="009479D7">
        <w:rPr>
          <w:rFonts w:ascii="Calibri" w:eastAsia="Calibri" w:hAnsi="Calibri" w:cs="Times New Roman"/>
        </w:rPr>
        <w:t>.</w:t>
      </w:r>
      <w:r w:rsidR="00906487" w:rsidRPr="009479D7">
        <w:rPr>
          <w:rFonts w:ascii="Calibri" w:eastAsia="Calibri" w:hAnsi="Calibri" w:cs="Times New Roman"/>
        </w:rPr>
        <w:t xml:space="preserve"> </w:t>
      </w:r>
    </w:p>
    <w:p w14:paraId="535DAEE6" w14:textId="77777777" w:rsidR="00571172" w:rsidRPr="009479D7" w:rsidRDefault="00571172" w:rsidP="00AE32AB">
      <w:pPr>
        <w:jc w:val="both"/>
        <w:rPr>
          <w:b/>
          <w:i/>
        </w:rPr>
      </w:pPr>
      <w:r w:rsidRPr="009479D7">
        <w:rPr>
          <w:b/>
          <w:i/>
        </w:rPr>
        <w:t>Z konsultacji, j</w:t>
      </w:r>
      <w:r w:rsidR="00823268" w:rsidRPr="009479D7">
        <w:rPr>
          <w:b/>
          <w:i/>
        </w:rPr>
        <w:t>akie przeprowadzili moi M</w:t>
      </w:r>
      <w:r w:rsidR="008058DF" w:rsidRPr="009479D7">
        <w:rPr>
          <w:b/>
          <w:i/>
        </w:rPr>
        <w:t>andanci</w:t>
      </w:r>
      <w:r w:rsidRPr="009479D7">
        <w:rPr>
          <w:b/>
          <w:i/>
        </w:rPr>
        <w:t xml:space="preserve"> wynika, że większość aktualnych mieszkańców </w:t>
      </w:r>
      <w:r w:rsidR="00823268" w:rsidRPr="009479D7">
        <w:rPr>
          <w:b/>
          <w:i/>
        </w:rPr>
        <w:br/>
      </w:r>
      <w:r w:rsidRPr="009479D7">
        <w:rPr>
          <w:b/>
          <w:i/>
        </w:rPr>
        <w:t>i właścicieli nieruchomości położonych na obszarze inwestycji ma zastrzeżenia co do planowanej inwestycji, a jedynie konsultacje społeczne mogą przynieść spodziewany efekt w postaci zmiany aktualnych rozwiązań projektowych, które mogą przynieść mniejszą uciążliwość i oddziaływanie na mieszkańców oraz obszar inwestycji.</w:t>
      </w:r>
      <w:r w:rsidR="00823268" w:rsidRPr="009479D7">
        <w:rPr>
          <w:b/>
          <w:i/>
        </w:rPr>
        <w:t xml:space="preserve"> </w:t>
      </w:r>
      <w:r w:rsidRPr="009479D7">
        <w:rPr>
          <w:b/>
          <w:i/>
        </w:rPr>
        <w:t>W obecnym kształcie inwestycja zagraża dobrom chronionym prawnie, tj. zdrowiu (emisja hałasu) jak i środowisku naturalnemu. Tym samym Podmioty Opiniujące oraz Inwestor powinny odnieść się do powyższych kwestii, a Organ należycie zebrać cały materiał w sprawie.</w:t>
      </w:r>
      <w:r w:rsidR="00823268" w:rsidRPr="009479D7">
        <w:rPr>
          <w:b/>
          <w:i/>
        </w:rPr>
        <w:t xml:space="preserve"> </w:t>
      </w:r>
      <w:r w:rsidRPr="009479D7">
        <w:rPr>
          <w:b/>
          <w:i/>
        </w:rPr>
        <w:t>Oczywistym jest dla Strony, że Kartuzy potrzebują zmiany ciągów komunikacyjnych, aby udrożnić ruch aczkolwiek winno się to odbywać z poszanowaniem interesów wszystkich mieszkańców.</w:t>
      </w:r>
    </w:p>
    <w:p w14:paraId="4C0B9601" w14:textId="77777777" w:rsidR="007372F9" w:rsidRPr="009479D7" w:rsidRDefault="002537CD" w:rsidP="007372F9">
      <w:pPr>
        <w:jc w:val="both"/>
        <w:rPr>
          <w:rFonts w:ascii="Calibri" w:eastAsia="Calibri" w:hAnsi="Calibri" w:cs="Times New Roman"/>
        </w:rPr>
      </w:pPr>
      <w:r w:rsidRPr="009479D7">
        <w:t>Wyjaśniamy, że z</w:t>
      </w:r>
      <w:r w:rsidR="009F37F3" w:rsidRPr="009479D7">
        <w:t xml:space="preserve">miana sposobu krzyżowania się linii kolejowych z drogami w rejonie ulicy Gdańskiej wpłynie na zmniejszenie hałasu i </w:t>
      </w:r>
      <w:r w:rsidRPr="009479D7">
        <w:t xml:space="preserve">rozprzestrzenianie się </w:t>
      </w:r>
      <w:r w:rsidR="009F37F3" w:rsidRPr="009479D7">
        <w:t>zanieczyszczeń</w:t>
      </w:r>
      <w:r w:rsidRPr="009479D7">
        <w:t xml:space="preserve"> ruchu kołowego</w:t>
      </w:r>
      <w:r w:rsidR="009F37F3" w:rsidRPr="009479D7">
        <w:t>, ze w</w:t>
      </w:r>
      <w:r w:rsidRPr="009479D7">
        <w:t>zględu na upłynnienie ruchu w zagłębieniu</w:t>
      </w:r>
      <w:r w:rsidR="009F37F3" w:rsidRPr="009479D7">
        <w:t xml:space="preserve"> jezdni. </w:t>
      </w:r>
      <w:r w:rsidRPr="009479D7">
        <w:t xml:space="preserve"> </w:t>
      </w:r>
      <w:r w:rsidR="007372F9" w:rsidRPr="009479D7">
        <w:rPr>
          <w:rFonts w:ascii="Calibri" w:eastAsia="Calibri" w:hAnsi="Calibri" w:cs="Times New Roman"/>
        </w:rPr>
        <w:t>Emisja hałasu i zanieczyszczeń</w:t>
      </w:r>
      <w:r w:rsidRPr="009479D7">
        <w:rPr>
          <w:rFonts w:ascii="Calibri" w:eastAsia="Calibri" w:hAnsi="Calibri" w:cs="Times New Roman"/>
        </w:rPr>
        <w:t xml:space="preserve"> do powietrza</w:t>
      </w:r>
      <w:r w:rsidR="007372F9" w:rsidRPr="009479D7">
        <w:rPr>
          <w:rFonts w:ascii="Calibri" w:eastAsia="Calibri" w:hAnsi="Calibri" w:cs="Times New Roman"/>
        </w:rPr>
        <w:t xml:space="preserve"> od pojazdów</w:t>
      </w:r>
      <w:r w:rsidR="004020EF" w:rsidRPr="009479D7">
        <w:rPr>
          <w:rFonts w:ascii="Calibri" w:eastAsia="Calibri" w:hAnsi="Calibri" w:cs="Times New Roman"/>
        </w:rPr>
        <w:t xml:space="preserve"> </w:t>
      </w:r>
      <w:r w:rsidR="007372F9" w:rsidRPr="009479D7">
        <w:rPr>
          <w:rFonts w:ascii="Calibri" w:eastAsia="Calibri" w:hAnsi="Calibri" w:cs="Times New Roman"/>
        </w:rPr>
        <w:t>poruszających się powoli</w:t>
      </w:r>
      <w:r w:rsidRPr="009479D7">
        <w:rPr>
          <w:rFonts w:ascii="Calibri" w:eastAsia="Calibri" w:hAnsi="Calibri" w:cs="Times New Roman"/>
        </w:rPr>
        <w:t>,</w:t>
      </w:r>
      <w:r w:rsidR="007372F9" w:rsidRPr="009479D7">
        <w:rPr>
          <w:rFonts w:ascii="Calibri" w:eastAsia="Calibri" w:hAnsi="Calibri" w:cs="Times New Roman"/>
        </w:rPr>
        <w:t xml:space="preserve"> </w:t>
      </w:r>
      <w:r w:rsidRPr="009479D7">
        <w:rPr>
          <w:rFonts w:ascii="Calibri" w:eastAsia="Calibri" w:hAnsi="Calibri" w:cs="Times New Roman"/>
        </w:rPr>
        <w:t xml:space="preserve">ruszających z miejsca </w:t>
      </w:r>
      <w:r w:rsidR="007372F9" w:rsidRPr="009479D7">
        <w:rPr>
          <w:rFonts w:ascii="Calibri" w:eastAsia="Calibri" w:hAnsi="Calibri" w:cs="Times New Roman"/>
        </w:rPr>
        <w:t xml:space="preserve">lub w wyniku zamknięcia przejazdu </w:t>
      </w:r>
      <w:r w:rsidRPr="009479D7">
        <w:rPr>
          <w:rFonts w:ascii="Calibri" w:eastAsia="Calibri" w:hAnsi="Calibri" w:cs="Times New Roman"/>
        </w:rPr>
        <w:t xml:space="preserve">stojących </w:t>
      </w:r>
      <w:r w:rsidR="007372F9" w:rsidRPr="009479D7">
        <w:rPr>
          <w:rFonts w:ascii="Calibri" w:eastAsia="Calibri" w:hAnsi="Calibri" w:cs="Times New Roman"/>
        </w:rPr>
        <w:t>jest znacznie wyższa niż w przypadku płynnego ruchu pojazdów. Inwestycja została tak zaprojektowana aby maksymalnie zminimalizować skutki związane z bliskością zabudowy mieszkaniowej od drogi, jednakże droga obecnie istnieje i nie można mówić o zwiększeniu oddziaływania. Projekt przewiduje zagłębienie istniejącej drogi wojewódzkiej nr 211 i 224 dzięki czemu oddzi</w:t>
      </w:r>
      <w:r w:rsidR="004020EF" w:rsidRPr="009479D7">
        <w:rPr>
          <w:rFonts w:ascii="Calibri" w:eastAsia="Calibri" w:hAnsi="Calibri" w:cs="Times New Roman"/>
        </w:rPr>
        <w:t>aływanie na mieszkańców będzie mniejsze.</w:t>
      </w:r>
    </w:p>
    <w:p w14:paraId="73868624" w14:textId="510BE7AD" w:rsidR="00693B07" w:rsidRPr="009479D7" w:rsidRDefault="003E5B30" w:rsidP="00CD5247">
      <w:pPr>
        <w:jc w:val="both"/>
        <w:rPr>
          <w:b/>
          <w:color w:val="FF0000"/>
          <w:sz w:val="28"/>
          <w:szCs w:val="28"/>
        </w:rPr>
      </w:pPr>
      <w:r w:rsidRPr="009479D7">
        <w:t>Wyjaśniamy, że jest t</w:t>
      </w:r>
      <w:r w:rsidR="006642C9" w:rsidRPr="009479D7">
        <w:t xml:space="preserve">o  postępowanie o wydanie </w:t>
      </w:r>
      <w:r w:rsidR="001E336F" w:rsidRPr="009479D7">
        <w:t>decyzji o środowiskowych uwarunkowaniach i</w:t>
      </w:r>
      <w:r w:rsidR="006642C9" w:rsidRPr="009479D7">
        <w:t xml:space="preserve"> nie p</w:t>
      </w:r>
      <w:r w:rsidR="001E336F" w:rsidRPr="009479D7">
        <w:t>r</w:t>
      </w:r>
      <w:r w:rsidR="006642C9" w:rsidRPr="009479D7">
        <w:t>zewiduje</w:t>
      </w:r>
      <w:r w:rsidR="001E336F" w:rsidRPr="009479D7">
        <w:t xml:space="preserve"> ono</w:t>
      </w:r>
      <w:r w:rsidR="006642C9" w:rsidRPr="009479D7">
        <w:t xml:space="preserve"> konsultacji społecznych. </w:t>
      </w:r>
      <w:r w:rsidR="00D954DB" w:rsidRPr="009479D7">
        <w:t>W</w:t>
      </w:r>
      <w:r w:rsidR="00D954DB" w:rsidRPr="009479D7">
        <w:rPr>
          <w:i/>
        </w:rPr>
        <w:t xml:space="preserve"> </w:t>
      </w:r>
      <w:r w:rsidR="00D954DB" w:rsidRPr="009479D7">
        <w:t>ramach</w:t>
      </w:r>
      <w:r w:rsidR="00D954DB" w:rsidRPr="009479D7">
        <w:rPr>
          <w:i/>
        </w:rPr>
        <w:t xml:space="preserve"> </w:t>
      </w:r>
      <w:r w:rsidR="00D954DB" w:rsidRPr="009479D7">
        <w:t xml:space="preserve">zapewnienia czynnego udziału stron </w:t>
      </w:r>
      <w:r w:rsidR="001D031F" w:rsidRPr="009479D7">
        <w:br/>
      </w:r>
      <w:r w:rsidR="00D954DB" w:rsidRPr="009479D7">
        <w:t>w postępowaniu</w:t>
      </w:r>
      <w:r w:rsidR="004A3BDA" w:rsidRPr="009479D7">
        <w:t>,</w:t>
      </w:r>
      <w:r w:rsidR="00D954DB" w:rsidRPr="009479D7">
        <w:t xml:space="preserve"> </w:t>
      </w:r>
      <w:r w:rsidR="00CD5247" w:rsidRPr="009479D7">
        <w:t>w sposób dopuszczony U</w:t>
      </w:r>
      <w:r w:rsidR="006642C9" w:rsidRPr="009479D7">
        <w:t xml:space="preserve">stawą </w:t>
      </w:r>
      <w:r w:rsidR="00CD5247" w:rsidRPr="009479D7">
        <w:t xml:space="preserve">z dnia 3 października 2008 r. </w:t>
      </w:r>
      <w:r w:rsidR="00CD5247" w:rsidRPr="009479D7">
        <w:rPr>
          <w:i/>
        </w:rPr>
        <w:t xml:space="preserve">o udostępnianiu </w:t>
      </w:r>
      <w:r w:rsidR="00CD5247" w:rsidRPr="009479D7">
        <w:rPr>
          <w:i/>
        </w:rPr>
        <w:lastRenderedPageBreak/>
        <w:t>informacji o środowisku i jego ochronie, udziale społeczeństwa w ochronie środowiska oraz o ocenach oddziaływania na środowisko</w:t>
      </w:r>
      <w:r w:rsidR="00D954DB" w:rsidRPr="009479D7">
        <w:t xml:space="preserve">, </w:t>
      </w:r>
      <w:r w:rsidR="006642C9" w:rsidRPr="009479D7">
        <w:t xml:space="preserve">wszystkie Państwa uwagi są </w:t>
      </w:r>
      <w:r w:rsidRPr="009479D7">
        <w:t>rozpatrzone i poddane szczegółowej analiz</w:t>
      </w:r>
      <w:r w:rsidR="004A3BDA" w:rsidRPr="009479D7">
        <w:t>i</w:t>
      </w:r>
      <w:r w:rsidRPr="009479D7">
        <w:t>e</w:t>
      </w:r>
      <w:r w:rsidR="006642C9" w:rsidRPr="009479D7">
        <w:t>.</w:t>
      </w:r>
      <w:r w:rsidR="00693B07" w:rsidRPr="009479D7">
        <w:rPr>
          <w:b/>
          <w:color w:val="FF0000"/>
          <w:sz w:val="28"/>
          <w:szCs w:val="28"/>
        </w:rPr>
        <w:br w:type="page"/>
      </w:r>
    </w:p>
    <w:p w14:paraId="0AD514DC" w14:textId="77777777" w:rsidR="004331D9" w:rsidRPr="009479D7" w:rsidRDefault="004331D9" w:rsidP="00AE32AB">
      <w:pPr>
        <w:jc w:val="both"/>
        <w:rPr>
          <w:b/>
          <w:sz w:val="32"/>
          <w:szCs w:val="32"/>
          <w:u w:val="single"/>
        </w:rPr>
      </w:pPr>
      <w:r w:rsidRPr="009479D7">
        <w:rPr>
          <w:b/>
          <w:sz w:val="32"/>
          <w:szCs w:val="32"/>
          <w:u w:val="single"/>
        </w:rPr>
        <w:lastRenderedPageBreak/>
        <w:t>Uwagi, które wpłynęły do protokołu z rozprawy administracyjnej, która odbyła się w dniu 25 czerwca 2020 r.</w:t>
      </w:r>
    </w:p>
    <w:p w14:paraId="2B8DE01D" w14:textId="77777777" w:rsidR="004331D9" w:rsidRPr="009479D7" w:rsidRDefault="004331D9" w:rsidP="00AE32AB">
      <w:pPr>
        <w:pStyle w:val="Akapitzlist"/>
        <w:ind w:left="0"/>
        <w:jc w:val="both"/>
        <w:rPr>
          <w:b/>
          <w:i/>
          <w:u w:val="single"/>
        </w:rPr>
      </w:pPr>
    </w:p>
    <w:p w14:paraId="7CDB881B" w14:textId="77777777" w:rsidR="004331D9" w:rsidRPr="009479D7" w:rsidRDefault="004331D9" w:rsidP="00AE32AB">
      <w:pPr>
        <w:pStyle w:val="Akapitzlist"/>
        <w:ind w:left="0"/>
        <w:jc w:val="both"/>
        <w:rPr>
          <w:b/>
          <w:i/>
          <w:u w:val="single"/>
        </w:rPr>
      </w:pPr>
    </w:p>
    <w:p w14:paraId="0D017045" w14:textId="77777777" w:rsidR="00571172" w:rsidRPr="009479D7" w:rsidRDefault="00571172" w:rsidP="00AE32AB">
      <w:pPr>
        <w:pStyle w:val="Akapitzlist"/>
        <w:numPr>
          <w:ilvl w:val="0"/>
          <w:numId w:val="5"/>
        </w:numPr>
        <w:ind w:left="426" w:hanging="426"/>
        <w:jc w:val="both"/>
        <w:rPr>
          <w:b/>
          <w:u w:val="single"/>
        </w:rPr>
      </w:pPr>
      <w:r w:rsidRPr="009479D7">
        <w:rPr>
          <w:b/>
          <w:u w:val="single"/>
        </w:rPr>
        <w:t xml:space="preserve">Pismo z dn. 30.06.2020 r. – </w:t>
      </w:r>
      <w:r w:rsidRPr="005321C1">
        <w:rPr>
          <w:b/>
          <w:highlight w:val="black"/>
          <w:u w:val="single"/>
        </w:rPr>
        <w:t>Karol Kolka i Izabela Kolka</w:t>
      </w:r>
      <w:r w:rsidRPr="009479D7">
        <w:rPr>
          <w:b/>
          <w:u w:val="single"/>
        </w:rPr>
        <w:t>, zastępowani przez radcę prawnego Michała Silskiego, KRP Michał Silski ul. Podchorążych 2/26 80-298 Gdańsk</w:t>
      </w:r>
    </w:p>
    <w:p w14:paraId="0B3CAF4E" w14:textId="77777777" w:rsidR="00571172" w:rsidRPr="009479D7" w:rsidRDefault="00571172" w:rsidP="00AE32AB">
      <w:pPr>
        <w:pStyle w:val="Akapitzlist"/>
        <w:jc w:val="both"/>
      </w:pPr>
    </w:p>
    <w:p w14:paraId="321E0B91" w14:textId="77777777" w:rsidR="004020EF" w:rsidRPr="009479D7" w:rsidRDefault="00571172" w:rsidP="004020EF">
      <w:pPr>
        <w:pStyle w:val="Akapitzlist"/>
        <w:numPr>
          <w:ilvl w:val="0"/>
          <w:numId w:val="4"/>
        </w:numPr>
        <w:jc w:val="both"/>
        <w:rPr>
          <w:b/>
          <w:i/>
        </w:rPr>
      </w:pPr>
      <w:r w:rsidRPr="009479D7">
        <w:rPr>
          <w:b/>
          <w:bCs/>
          <w:i/>
        </w:rPr>
        <w:t xml:space="preserve">Miejsca parkingowe przy posesjach, wjazd na posesje </w:t>
      </w:r>
      <w:r w:rsidRPr="009479D7">
        <w:rPr>
          <w:b/>
          <w:i/>
        </w:rPr>
        <w:t>- z punktu widzenia mieszkańców oraz osób prowadzących działalność gospodarczą w obszarze inwestycji istotnym jest zachowanie obecnego układu związanego z dostępem do nieruchomości, w tym ilością miejsc postojowych przy nieruchomościach. Pozbawienie wystarczającego pasa dla ruchu pieszych i miejsc parkingowych czy też wjazdu na posesje spowoduje możliwość wystąpienia niebezpieczeństwa zarówno dla pieszych jak i kierujących pojazdami oraz znacząco utrudni korzystanie z nieruchomości. Brak zapewnienia miejsc parkingowych dla lokali usługowych powoduje wiele zagrożeń. Pierwszym jest utrudnienie, a wręcz uniemożliwienie prowadzenia działalności gospodarczej. Brak zapewnienia miejsc parkingowych spowoduje, że pojazdy dowożące towary lub pojazdy usługowe będą musiały zatrzymywać się w pasie ruchu, a co za tym idzie na dłuższy czas ruch będzie sparaliżowany. Ponadto ciąg pieszo-jezdniowy stanowi zagrożenie dla pieszych. Dotyczy to w szczególności mieszkańców, przedsiębiorców i osób korzystających z lokali przy ulicy Gdańskiej.</w:t>
      </w:r>
    </w:p>
    <w:p w14:paraId="45AE9769" w14:textId="77777777" w:rsidR="004020EF" w:rsidRPr="009479D7" w:rsidRDefault="004020EF" w:rsidP="004020EF">
      <w:pPr>
        <w:jc w:val="both"/>
      </w:pPr>
      <w:r w:rsidRPr="009479D7">
        <w:t>W wyniku prowadzonych prac projektowych zmieniony został projekt przebiegu drogi wojewódzkie</w:t>
      </w:r>
      <w:r w:rsidR="00AD5890" w:rsidRPr="009479D7">
        <w:t xml:space="preserve">j Nr 211 (ul. Gdańska). Odsunięto </w:t>
      </w:r>
      <w:r w:rsidRPr="009479D7">
        <w:t xml:space="preserve"> projektowany ciąg pieszo-jezdny od posesji przy ul. Gdańskiej 31. Te działania pozwoliły zaprojektować 3 ogólnodostępne miejsca wzdłuż ciągu pieszo-jezdnego na wysokości działki 73/2</w:t>
      </w:r>
      <w:r w:rsidR="00B67FC6" w:rsidRPr="009479D7">
        <w:t xml:space="preserve"> (zgodnie z decyzją nr B.6740.2674.2017.MG) </w:t>
      </w:r>
      <w:r w:rsidRPr="009479D7">
        <w:t xml:space="preserve">w miejscu likwidowanych miejsc postojowych </w:t>
      </w:r>
      <w:r w:rsidR="00B67FC6" w:rsidRPr="009479D7">
        <w:t xml:space="preserve">na działce. </w:t>
      </w:r>
    </w:p>
    <w:p w14:paraId="55F379E6" w14:textId="77777777" w:rsidR="004020EF" w:rsidRPr="009479D7" w:rsidRDefault="004020EF" w:rsidP="004020EF">
      <w:pPr>
        <w:jc w:val="both"/>
      </w:pPr>
      <w:r w:rsidRPr="009479D7">
        <w:t xml:space="preserve">Ponadto wyjaśniamy, że dojazd do budynku usługowego od ulicy Gdańskiej został zaprojektowany poprzez wprowadzenie ciągu pieszo-jezdnego zlokalizowanego równolegle do istniejącej jezdni ul. Gdańskiej, tak aby zapewnić możliwość przejazdu dla służb ratowniczych, pojazdów dostaw oraz śmieciarek wywożących odpady. Zgodnie z Rozporządzeniem Ministra Transportu i Gospodarki Morskiej z dnia 2 marca 1999r. w sprawie warunków technicznych, jakim powinny odpowiadać drogi </w:t>
      </w:r>
      <w:r w:rsidRPr="009479D7">
        <w:br/>
        <w:t xml:space="preserve">i ich usytuowanie, ilość i częstotliwość zjazdów z drogi klasy G należy ograniczać. Dlatego w ramach projektowanych rozwiązań został wprowadzony ww. ciąg pieszo-jezdny aby umożliwić mieszkańcom dojazd do poszczególnych posesji. </w:t>
      </w:r>
    </w:p>
    <w:p w14:paraId="789855D3" w14:textId="77777777" w:rsidR="004020EF" w:rsidRPr="009479D7" w:rsidRDefault="004020EF" w:rsidP="004020EF">
      <w:pPr>
        <w:jc w:val="both"/>
      </w:pPr>
      <w:r w:rsidRPr="009479D7">
        <w:t>Projektowany zjazd zgodnie z decyzją nr B.6740.2674.2017.MG (zjazd publiczny na działkę 73/2) został odtworzony w projekcie drogowym i zapewnia dostęp do działki dla służb ratowniczych, pojazdów dostaw oraz śmieciarek wywożących odpady.</w:t>
      </w:r>
    </w:p>
    <w:p w14:paraId="072187BA" w14:textId="77777777" w:rsidR="00485E25" w:rsidRPr="009479D7" w:rsidRDefault="004020EF" w:rsidP="004020EF">
      <w:pPr>
        <w:jc w:val="both"/>
      </w:pPr>
      <w:r w:rsidRPr="009479D7">
        <w:t xml:space="preserve">Stosowanie ciągów pieszo-jezdnych na drogach dojazdowych jest ogólną praktyką i nie wpływa niekorzystnie na warunki bezpieczeństwa pieszych ze względu na małe prędkości pojazdów </w:t>
      </w:r>
      <w:r w:rsidRPr="009479D7">
        <w:br/>
        <w:t>i ograniczone natężenie ruchu.</w:t>
      </w:r>
      <w:r w:rsidR="00485E25" w:rsidRPr="009479D7">
        <w:t xml:space="preserve"> </w:t>
      </w:r>
    </w:p>
    <w:p w14:paraId="2C6098A7" w14:textId="77777777" w:rsidR="00B67FC6" w:rsidRPr="009479D7" w:rsidRDefault="00B67FC6" w:rsidP="004020EF">
      <w:pPr>
        <w:jc w:val="both"/>
        <w:rPr>
          <w:color w:val="FF0000"/>
        </w:rPr>
      </w:pPr>
      <w:r w:rsidRPr="009479D7">
        <w:rPr>
          <w:rFonts w:ascii="Calibri" w:eastAsia="Calibri" w:hAnsi="Calibri" w:cs="Times New Roman"/>
        </w:rPr>
        <w:lastRenderedPageBreak/>
        <w:t xml:space="preserve">Poniżej  przedstawiono aktualne rozwiązania projektowe (kolor niebieski) na wysokości działki </w:t>
      </w:r>
      <w:r w:rsidRPr="009479D7">
        <w:rPr>
          <w:rFonts w:ascii="Calibri" w:eastAsia="Calibri" w:hAnsi="Calibri" w:cs="Times New Roman"/>
        </w:rPr>
        <w:br/>
        <w:t>nr 73/2.</w:t>
      </w:r>
    </w:p>
    <w:p w14:paraId="10CD0D59" w14:textId="77777777" w:rsidR="002538AC" w:rsidRPr="009479D7" w:rsidRDefault="005B14A8" w:rsidP="002538AC">
      <w:pPr>
        <w:jc w:val="center"/>
        <w:rPr>
          <w:color w:val="FF0000"/>
        </w:rPr>
      </w:pPr>
      <w:r w:rsidRPr="009479D7">
        <w:rPr>
          <w:noProof/>
          <w:color w:val="FF0000"/>
          <w:lang w:eastAsia="pl-PL"/>
        </w:rPr>
        <w:drawing>
          <wp:inline distT="0" distB="0" distL="0" distR="0" wp14:anchorId="7BCA8154" wp14:editId="22D07F55">
            <wp:extent cx="5760720" cy="3378835"/>
            <wp:effectExtent l="19050" t="19050" r="11430" b="1206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Działka 73_2_Kolka_miejsca postojow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5B82B" w14:textId="77777777" w:rsidR="004636F8" w:rsidRPr="009479D7" w:rsidRDefault="004636F8" w:rsidP="004636F8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Rys. Plan drogowy przedstawiający aktualne (zmienione) rozwiązania projektowe (kolor niebieski).</w:t>
      </w:r>
    </w:p>
    <w:p w14:paraId="15F7233D" w14:textId="77777777" w:rsidR="004636F8" w:rsidRPr="009479D7" w:rsidRDefault="004636F8" w:rsidP="004636F8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Plan drogowy przedstawiający poprzednie rozwiązania projektowe (czerwiec 2020 r. – kolor czerwony).</w:t>
      </w:r>
    </w:p>
    <w:p w14:paraId="450F97ED" w14:textId="77777777" w:rsidR="002538AC" w:rsidRPr="009479D7" w:rsidRDefault="002538AC" w:rsidP="004020EF">
      <w:pPr>
        <w:jc w:val="both"/>
      </w:pPr>
    </w:p>
    <w:p w14:paraId="024444DB" w14:textId="77777777" w:rsidR="004020EF" w:rsidRPr="009479D7" w:rsidRDefault="00571172" w:rsidP="00276839">
      <w:pPr>
        <w:pStyle w:val="Akapitzlist"/>
        <w:numPr>
          <w:ilvl w:val="0"/>
          <w:numId w:val="4"/>
        </w:numPr>
        <w:jc w:val="both"/>
        <w:rPr>
          <w:b/>
          <w:i/>
        </w:rPr>
      </w:pPr>
      <w:r w:rsidRPr="009479D7">
        <w:rPr>
          <w:b/>
          <w:bCs/>
          <w:i/>
        </w:rPr>
        <w:t xml:space="preserve">Odległość pasa ruchu do budynku </w:t>
      </w:r>
      <w:r w:rsidRPr="009479D7">
        <w:rPr>
          <w:b/>
          <w:i/>
        </w:rPr>
        <w:t xml:space="preserve">- niniejsza uwaga jest bezpośrednio powiązana </w:t>
      </w:r>
      <w:r w:rsidR="00276839" w:rsidRPr="009479D7">
        <w:rPr>
          <w:b/>
          <w:i/>
        </w:rPr>
        <w:br/>
      </w:r>
      <w:r w:rsidRPr="009479D7">
        <w:rPr>
          <w:b/>
          <w:i/>
        </w:rPr>
        <w:t>z powyższą, aczkolwiek należy podkreślić, że brak zachowania odpowiedniej odległości pasa ruchu od budynków doprowadzi do znacznego zwiększenia zagrożenia dla mieszkańców, klientów lokali usługowych i obniżenia poziomu bezpieczeństwa. Ponadto brak zachowania bezpiecznej odległości może negatywnie oddziaływać na konstrukcje budynków z uwagi na min. potencjalne jak i realne drgania. Dodatkowo nastąpi znaczny spadek wartości nieruchomości. Dotyczy to w szczególności mieszkańców, przedsiębiorców i osób korzystających z lokali przy ulicy Gdańskiej.</w:t>
      </w:r>
    </w:p>
    <w:p w14:paraId="10122C4D" w14:textId="77777777" w:rsidR="004020EF" w:rsidRPr="009479D7" w:rsidRDefault="00276839" w:rsidP="004020EF">
      <w:pPr>
        <w:jc w:val="both"/>
      </w:pPr>
      <w:r w:rsidRPr="009479D7">
        <w:t>W wyniku prowadzonych prac projektowych zmieniony został projekt przebiegu drogi wojewódzkie</w:t>
      </w:r>
      <w:r w:rsidR="00AD5890" w:rsidRPr="009479D7">
        <w:t>j Nr 211 (ul. Gdańska). Odsunięto</w:t>
      </w:r>
      <w:r w:rsidRPr="009479D7">
        <w:t xml:space="preserve"> projektowany ciąg pieszo-jezdny </w:t>
      </w:r>
      <w:r w:rsidR="004020EF" w:rsidRPr="009479D7">
        <w:t>od wejścia d</w:t>
      </w:r>
      <w:r w:rsidRPr="009479D7">
        <w:t xml:space="preserve">o budynku i teraz wynosi minimum 3,4 m </w:t>
      </w:r>
      <w:r w:rsidR="004020EF" w:rsidRPr="009479D7">
        <w:t>z jednoczesnym ukształtowaniem zejścia ze spocznika równolegle do ciągu pieszo-jezdnego odgrodzonego poręczą. Przy dopuszczeniu wyłącznie ruchu lokalnego i nowej konstrukcji dróg nie wystąpią  drgania związane z ruchem pojazdów, które mogłyby negatywnie oddziaływać na konstrukcje budynków.</w:t>
      </w:r>
    </w:p>
    <w:p w14:paraId="243A35EE" w14:textId="77777777" w:rsidR="00276839" w:rsidRPr="009479D7" w:rsidRDefault="00276839" w:rsidP="00276839">
      <w:pPr>
        <w:jc w:val="both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 xml:space="preserve">Ponadto wyjaśniamy, że dostęp do nieruchomość z drogi wojewódzkiej pozostanie na zbliżonym poziomie. Ponadto zmiany w układzie drogowym w rejonie przejazdu kolejowego bezpośrednio wpłyną na poprawę warunków ruchu i bezpieczeństwa co bezpośrednio przekłada się na poziom życia </w:t>
      </w:r>
      <w:r w:rsidRPr="009479D7">
        <w:t>w długoterminowej perspektywie zmian (</w:t>
      </w:r>
      <w:r w:rsidRPr="009479D7">
        <w:rPr>
          <w:rFonts w:ascii="Calibri" w:eastAsia="Calibri" w:hAnsi="Calibri" w:cs="Times New Roman"/>
        </w:rPr>
        <w:t xml:space="preserve">bezproblemowy wyjazd w każdym kierunku bez </w:t>
      </w:r>
      <w:r w:rsidRPr="009479D7">
        <w:rPr>
          <w:rFonts w:ascii="Calibri" w:eastAsia="Calibri" w:hAnsi="Calibri" w:cs="Times New Roman"/>
        </w:rPr>
        <w:lastRenderedPageBreak/>
        <w:t xml:space="preserve">konieczności oczekiwania na podniesienie rogatek oraz ograniczony poziom hałasu i emisji zanieczyszczeń  z uwagi na zaplanowaną geometrię w obniżeniu terenu). </w:t>
      </w:r>
    </w:p>
    <w:p w14:paraId="6833BF87" w14:textId="77777777" w:rsidR="00B67FC6" w:rsidRPr="009479D7" w:rsidRDefault="00B67FC6" w:rsidP="00276839">
      <w:pPr>
        <w:jc w:val="both"/>
        <w:rPr>
          <w:color w:val="FF0000"/>
        </w:rPr>
      </w:pPr>
      <w:r w:rsidRPr="009479D7">
        <w:rPr>
          <w:rFonts w:ascii="Calibri" w:eastAsia="Calibri" w:hAnsi="Calibri" w:cs="Times New Roman"/>
        </w:rPr>
        <w:t xml:space="preserve">Poniżej  przedstawiono aktualne rozwiązania projektowe (kolor niebieski) na wysokości działki </w:t>
      </w:r>
      <w:r w:rsidRPr="009479D7">
        <w:rPr>
          <w:rFonts w:ascii="Calibri" w:eastAsia="Calibri" w:hAnsi="Calibri" w:cs="Times New Roman"/>
        </w:rPr>
        <w:br/>
        <w:t>nr 73/2.</w:t>
      </w:r>
    </w:p>
    <w:p w14:paraId="2447969B" w14:textId="77777777" w:rsidR="002538AC" w:rsidRPr="009479D7" w:rsidRDefault="002538AC" w:rsidP="002538AC">
      <w:pPr>
        <w:jc w:val="center"/>
        <w:rPr>
          <w:color w:val="FF0000"/>
        </w:rPr>
      </w:pPr>
      <w:r w:rsidRPr="009479D7">
        <w:rPr>
          <w:noProof/>
          <w:color w:val="FF0000"/>
          <w:lang w:eastAsia="pl-PL"/>
        </w:rPr>
        <w:drawing>
          <wp:inline distT="0" distB="0" distL="0" distR="0" wp14:anchorId="33B1B79F" wp14:editId="43DE1D23">
            <wp:extent cx="5760720" cy="3765550"/>
            <wp:effectExtent l="19050" t="19050" r="11430" b="2540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Działka 73_2_Kol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5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6975BF" w14:textId="77777777" w:rsidR="00B67FC6" w:rsidRPr="009479D7" w:rsidRDefault="00B67FC6" w:rsidP="00B67FC6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Rys. Plan drogowy przedstawiający aktualne (zmienione) rozwiązania projektowe (kolor niebieski).</w:t>
      </w:r>
    </w:p>
    <w:p w14:paraId="0DD71E7F" w14:textId="77777777" w:rsidR="00B67FC6" w:rsidRPr="009479D7" w:rsidRDefault="00B67FC6" w:rsidP="00B67FC6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Plan drogowy przedstawiający poprzednie rozwiązania projektowe (czerwiec 2020 r. – kolor czerwony).</w:t>
      </w:r>
    </w:p>
    <w:p w14:paraId="10B99627" w14:textId="77777777" w:rsidR="00693B07" w:rsidRPr="009479D7" w:rsidRDefault="00693B07" w:rsidP="00B33F29">
      <w:pPr>
        <w:jc w:val="both"/>
      </w:pPr>
    </w:p>
    <w:p w14:paraId="3AC2097F" w14:textId="77777777" w:rsidR="00B33F29" w:rsidRPr="009479D7" w:rsidRDefault="00B33F29" w:rsidP="00B67FC6">
      <w:pPr>
        <w:pStyle w:val="Akapitzlist"/>
        <w:numPr>
          <w:ilvl w:val="0"/>
          <w:numId w:val="4"/>
        </w:numPr>
        <w:jc w:val="both"/>
        <w:rPr>
          <w:b/>
          <w:i/>
        </w:rPr>
      </w:pPr>
      <w:r w:rsidRPr="009479D7">
        <w:rPr>
          <w:b/>
          <w:bCs/>
          <w:i/>
        </w:rPr>
        <w:t xml:space="preserve">Zapewnienie wjazdu na posesje dla pojazdów ciężarowych, dostawców towarów do lokali usługowych, wywozu odpadów komunalnych, wywozu wód opadowych ze zbiorników, służb ratunkowych </w:t>
      </w:r>
      <w:r w:rsidRPr="009479D7">
        <w:rPr>
          <w:b/>
          <w:i/>
        </w:rPr>
        <w:t xml:space="preserve">- brak zapewnienia odpowiedniego wjazdu usługowego na posesje spowoduje uniemożliwienie dotychczasowego korzystania z nieruchomości, znacząco negatywnie wpłynie na mieszkańców, w tym może powodować zagrożenie dla zdrowia </w:t>
      </w:r>
      <w:r w:rsidR="00B64A87" w:rsidRPr="009479D7">
        <w:rPr>
          <w:b/>
          <w:i/>
        </w:rPr>
        <w:br/>
      </w:r>
      <w:r w:rsidRPr="009479D7">
        <w:rPr>
          <w:b/>
          <w:i/>
        </w:rPr>
        <w:t xml:space="preserve">i życia mieszkańców. Oczywistym jest, że mieszkańcy jak i przedsiębiorcy powinni mieć zapewniony dostęp do usług jak i służb ratunkowych. Brak wjazdu usługowego prowadzi do niemożliwości prowadzenia działalności gospodarczej, a co za tym idzie ma doniosłe skutki na wielu płaszczyznach. Dotyczy to w szczególności mieszkańców, przedsiębiorców </w:t>
      </w:r>
      <w:r w:rsidR="00B64A87" w:rsidRPr="009479D7">
        <w:rPr>
          <w:b/>
          <w:i/>
        </w:rPr>
        <w:br/>
      </w:r>
      <w:r w:rsidRPr="009479D7">
        <w:rPr>
          <w:b/>
          <w:i/>
        </w:rPr>
        <w:t>i korzystających z lokali przy ulicy Gdańskiej.</w:t>
      </w:r>
    </w:p>
    <w:p w14:paraId="40F310DF" w14:textId="77777777" w:rsidR="00B33F29" w:rsidRPr="009479D7" w:rsidRDefault="00B33F29" w:rsidP="00B33F29">
      <w:pPr>
        <w:jc w:val="both"/>
      </w:pPr>
      <w:r w:rsidRPr="009479D7">
        <w:t>W wyniku prowadzonych prac projektowych zmieniony został projekt przebiegu drogi wojewódzkie</w:t>
      </w:r>
      <w:r w:rsidR="00AD5890" w:rsidRPr="009479D7">
        <w:t xml:space="preserve">j Nr 211 (ul. Gdańska). Odsunięto </w:t>
      </w:r>
      <w:r w:rsidRPr="009479D7">
        <w:t xml:space="preserve"> projektowany ciąg pieszo-jezdny od posesji przy ul. Gdańskiej 31. Te działania pozwoliły zaprojektować 3 ogólnodostępne miejsca wzdłuż ciągu pieszo-jezdnego na </w:t>
      </w:r>
      <w:r w:rsidRPr="009479D7">
        <w:lastRenderedPageBreak/>
        <w:t xml:space="preserve">wysokości działki 73/2 </w:t>
      </w:r>
      <w:r w:rsidR="00B67FC6" w:rsidRPr="009479D7">
        <w:t xml:space="preserve">(zgodnie z decyzją nr B.6740.2674.2017.MG) </w:t>
      </w:r>
      <w:r w:rsidRPr="009479D7">
        <w:t>w miejscu l</w:t>
      </w:r>
      <w:r w:rsidR="00B67FC6" w:rsidRPr="009479D7">
        <w:t xml:space="preserve">ikwidowanych miejsc postojowych. </w:t>
      </w:r>
    </w:p>
    <w:p w14:paraId="47DB1CA5" w14:textId="77777777" w:rsidR="00B33F29" w:rsidRPr="009479D7" w:rsidRDefault="00B33F29" w:rsidP="00B33F29">
      <w:pPr>
        <w:jc w:val="both"/>
      </w:pPr>
      <w:r w:rsidRPr="009479D7">
        <w:t xml:space="preserve">Ponadto wyjaśniamy, że dojazd do budynku usługowego od ulicy Gdańskiej został zaprojektowany poprzez wprowadzenie ciągu pieszo-jezdnego zlokalizowanego równolegle do istniejącej jezdni </w:t>
      </w:r>
      <w:r w:rsidRPr="009479D7">
        <w:br/>
        <w:t xml:space="preserve">ul. Gdańskiej, tak aby zapewnić możliwość przejazdu dla służb ratowniczych, pojazdów dostaw oraz śmieciarek wywożących odpady. Zgodnie z Rozporządzeniem Ministra Transportu i Gospodarki Morskiej z dnia 2 marca 1999r. w sprawie warunków technicznych, jakim powinny odpowiadać drogi </w:t>
      </w:r>
      <w:r w:rsidRPr="009479D7">
        <w:br/>
        <w:t xml:space="preserve">i ich usytuowanie, ilość i częstotliwość zjazdów z drogi klasy G należy ograniczać. Dlatego w ramach projektowanych rozwiązań został wprowadzony ww. ciąg pieszo-jezdny aby umożliwić mieszkańcom dojazd do poszczególnych posesji. </w:t>
      </w:r>
    </w:p>
    <w:p w14:paraId="3BE6B36B" w14:textId="77777777" w:rsidR="00B33F29" w:rsidRPr="009479D7" w:rsidRDefault="00B33F29" w:rsidP="00B33F29">
      <w:pPr>
        <w:jc w:val="both"/>
      </w:pPr>
      <w:r w:rsidRPr="009479D7">
        <w:t>Projektowany zjazd zgodnie z decyzją nr B.6740.2674.2017.MG (zjazd publiczny na działkę 73/2) został odtworzony w projekcie drogowym i zapewnia dostęp do działki dla służb ratowniczych, pojazdów dostaw oraz śmieciarek wywożących odpady.</w:t>
      </w:r>
    </w:p>
    <w:p w14:paraId="1C7DE2AB" w14:textId="77777777" w:rsidR="00B33F29" w:rsidRPr="009479D7" w:rsidRDefault="00B33F29" w:rsidP="00B33F29">
      <w:pPr>
        <w:pStyle w:val="Akapitzlist"/>
        <w:jc w:val="both"/>
        <w:rPr>
          <w:color w:val="4F81BD" w:themeColor="accent1"/>
        </w:rPr>
      </w:pPr>
    </w:p>
    <w:p w14:paraId="246D88F3" w14:textId="77777777" w:rsidR="00B33F29" w:rsidRPr="009479D7" w:rsidRDefault="00B33F29" w:rsidP="00B33F29">
      <w:pPr>
        <w:pStyle w:val="Akapitzlist"/>
        <w:numPr>
          <w:ilvl w:val="0"/>
          <w:numId w:val="4"/>
        </w:numPr>
        <w:jc w:val="both"/>
        <w:rPr>
          <w:i/>
        </w:rPr>
      </w:pPr>
      <w:r w:rsidRPr="009479D7">
        <w:rPr>
          <w:b/>
          <w:bCs/>
          <w:i/>
        </w:rPr>
        <w:t xml:space="preserve">Brak możliwości realizacji inwestycji w postaci budowy, a następnie eksploatacji zbiornika retencyjnego, </w:t>
      </w:r>
      <w:r w:rsidRPr="009479D7">
        <w:rPr>
          <w:b/>
          <w:i/>
        </w:rPr>
        <w:t xml:space="preserve">który uwzględnia rzeczywiste uwarunkowania terenu, a jest zaplanowany na działce moich mandantów. Teren znajdujący się w bezpośrednim sąsiedztwie lokalizacji inwestycji jest bezpośrednio narażony na podtopienia. Jest faktem powszechnie znanym, że </w:t>
      </w:r>
      <w:r w:rsidR="005B14A8" w:rsidRPr="009479D7">
        <w:rPr>
          <w:b/>
          <w:i/>
        </w:rPr>
        <w:br/>
      </w:r>
      <w:r w:rsidRPr="009479D7">
        <w:rPr>
          <w:b/>
          <w:i/>
        </w:rPr>
        <w:t>w okolicach ulicy Węglowej w przypadku nawet niewielkich opadów deszczu pobliskie tereny są zalewane. Tymczasem jak wynika z wyrysu nieruchomość została pozbawiona możliwości bezpośredniego dojazdu do przedmiotowego zbiornika pojazdom technicznym, a tym samym min. usuwania wód opadowych. Stan ten prowadzi do bezpośredniego zagrożenia dla zdrowia i życia wielu mieszkańców.</w:t>
      </w:r>
    </w:p>
    <w:p w14:paraId="192B890D" w14:textId="77777777" w:rsidR="00B33F29" w:rsidRPr="009479D7" w:rsidRDefault="00B33F29" w:rsidP="00B33F29">
      <w:pPr>
        <w:pStyle w:val="Akapitzlist"/>
        <w:jc w:val="both"/>
        <w:rPr>
          <w:color w:val="4F81BD" w:themeColor="accent1"/>
        </w:rPr>
      </w:pPr>
    </w:p>
    <w:p w14:paraId="36358919" w14:textId="77777777" w:rsidR="00B33F29" w:rsidRPr="009479D7" w:rsidRDefault="00B33F29" w:rsidP="00B33F29">
      <w:pPr>
        <w:jc w:val="both"/>
      </w:pPr>
      <w:r w:rsidRPr="009479D7">
        <w:t xml:space="preserve">Wyjaśniamy, że odwodnienie terenów dróg zostało w znacznym stopniu poprawione poprzez projektowany nowy kanał deszczowy w ciągu ulicy Gdańskiej, dzięki czemu występujące do tej problemy z odbiorem wód opadowych zostaną zminimalizowane. Nowe kanały deszczowe </w:t>
      </w:r>
      <w:r w:rsidRPr="009479D7">
        <w:br/>
        <w:t xml:space="preserve">z bezpośrednim wylotem do Jeziora Karczemnego, </w:t>
      </w:r>
      <w:r w:rsidR="00722AF7" w:rsidRPr="009479D7">
        <w:t>spowodują</w:t>
      </w:r>
      <w:r w:rsidRPr="009479D7">
        <w:t xml:space="preserve"> zmniejszenie zagrożenia podtopień terenów wokół ulicy Gdańskiej.</w:t>
      </w:r>
    </w:p>
    <w:p w14:paraId="3ED94199" w14:textId="77777777" w:rsidR="005B14A8" w:rsidRPr="009479D7" w:rsidRDefault="00B33F29" w:rsidP="00B67FC6">
      <w:pPr>
        <w:jc w:val="both"/>
      </w:pPr>
      <w:r w:rsidRPr="009479D7">
        <w:t>Ponadto w wyniku prowadzonych prac projektowych zmieniony został projekt przebiegu drogi wojewódzkie</w:t>
      </w:r>
      <w:r w:rsidR="00AD5890" w:rsidRPr="009479D7">
        <w:t>j Nr 211 (ul. Gdańska). Odsunięto</w:t>
      </w:r>
      <w:r w:rsidRPr="009479D7">
        <w:t xml:space="preserve"> projektowany ciąg pieszo-jezdny od posesji przy ul. Gdańskiej 31. Dojazd do budynku usługowego od ulicy Gdańskiej został zaprojektowany poprzez wprowadzenie ciągu pieszo-jezdnego zlokalizowanego równolegle do istniejącej jezdni ul. Gdańskiej, tak aby zapewnić możliwość przejazdu dla służb ratowniczych, pojazdów dostaw oraz śmieciarek wywożących odpady.</w:t>
      </w:r>
    </w:p>
    <w:p w14:paraId="2FB6694B" w14:textId="77777777" w:rsidR="00B33F29" w:rsidRPr="009479D7" w:rsidRDefault="00B33F29" w:rsidP="00B33F29">
      <w:pPr>
        <w:jc w:val="both"/>
        <w:rPr>
          <w:b/>
          <w:i/>
          <w:u w:val="single"/>
        </w:rPr>
      </w:pPr>
      <w:r w:rsidRPr="009479D7">
        <w:rPr>
          <w:b/>
          <w:i/>
        </w:rPr>
        <w:t>W związku z powyższymi uwagami, moi M</w:t>
      </w:r>
      <w:r w:rsidR="008058DF" w:rsidRPr="009479D7">
        <w:rPr>
          <w:b/>
          <w:i/>
        </w:rPr>
        <w:t>andanci</w:t>
      </w:r>
      <w:r w:rsidRPr="009479D7">
        <w:rPr>
          <w:b/>
          <w:i/>
        </w:rPr>
        <w:t xml:space="preserve"> będący właścicielami nieruchomości stanowiącej działkę o numerze ewidencyjnym 73/2, na której min. jest planowana inwestycja oraz przedsiębiorcy, którzy użytkują lokale będące w centrum oddziaływania inwestycji proponują rozwiązanie polegające na zmianie projektu inwestycji, dzięki której będzie możliwe utrzymanie dotychczasowego układu związanego z miejscami parkingowymi oraz wjazdami usługowymi na posesje.</w:t>
      </w:r>
      <w:r w:rsidR="00655986" w:rsidRPr="009479D7">
        <w:rPr>
          <w:b/>
          <w:i/>
        </w:rPr>
        <w:t xml:space="preserve"> </w:t>
      </w:r>
      <w:r w:rsidRPr="009479D7">
        <w:rPr>
          <w:b/>
          <w:i/>
        </w:rPr>
        <w:t xml:space="preserve">Rozwiązanie to zakłada odsunięcie zaplanowanej drogi wewnętrznej od budynku </w:t>
      </w:r>
      <w:r w:rsidRPr="009479D7">
        <w:rPr>
          <w:b/>
          <w:i/>
        </w:rPr>
        <w:lastRenderedPageBreak/>
        <w:t xml:space="preserve">usługowego znajdującego się na nieruchomości stanowiącej działkę o numerze 73/2 o co najmniej 4 metry w stronę istniejącej stacji benzynowej oraz wytyczenie na jednym odcinku inwestycji innego przebiegu drogi z zachowaniem dotychczasowej infrastruktury. Przedmiotowy wariant pojawiał się we wcześniejszych koncepcjach dotyczących możliwości budowy wiaduktu, a zatem jest jak najbardziej możliwy do realizacji. Rozwiązanie to zostało naniesione na załączonej do niniejszego pisma grafice w kolorze zielonym. Przedstawione rozwiązanie pozwoli na zachowanie miejsc parkingowych, a tym samym dostęp dla mieszkańców i klientów do lokali. Poprawi się również bezpieczeństwo pieszych i kierujących, a co najważniejsze umożliwi dojazd służbom ratunkowym oraz technicznym bezpośredni dostęp do nieruchomości. Możliwość realizacji dostaw towarów oraz świadczenia dotychczasowych usług pozytywnie wpłynie na lokalny rynek. Należy jednoznacznie wskazać, że przebudowa drogi w istniejącym wariancie doprowadzi w niedługim czasie do nieodwracalnego skutku w postaci zamknięcia dotychczasowych prowadzonych tam działalności, a w konsekwencji utraty miejsc pracy, spadku wpływów do budżetu z podatków oraz wzrostu bezrobocia. Tym samym jednoznacznie widać, że inwestycja w zakładanym wariancie w rzeczywistości znacznie oddziałuje na mieszkańców oraz osoby prowadzące działalność gospodarczą, a co za tym idzie ma negatywny wpływ na środowisko. </w:t>
      </w:r>
      <w:r w:rsidRPr="009479D7">
        <w:rPr>
          <w:b/>
          <w:i/>
          <w:u w:val="single"/>
        </w:rPr>
        <w:t xml:space="preserve">Biorąc powyższe pod uwagę wnoszę o uwzględnienie wskazanych zastrzeżeń oraz proponowanych rozwiązań jak </w:t>
      </w:r>
      <w:r w:rsidR="00B67FC6" w:rsidRPr="009479D7">
        <w:rPr>
          <w:b/>
          <w:i/>
          <w:u w:val="single"/>
        </w:rPr>
        <w:br/>
      </w:r>
      <w:r w:rsidRPr="009479D7">
        <w:rPr>
          <w:b/>
          <w:i/>
          <w:u w:val="single"/>
        </w:rPr>
        <w:t>i ustosunkowanie się do nich.</w:t>
      </w:r>
    </w:p>
    <w:p w14:paraId="03F22C81" w14:textId="77777777" w:rsidR="00B33F29" w:rsidRPr="009479D7" w:rsidRDefault="00B33F29" w:rsidP="00B33F29">
      <w:pPr>
        <w:jc w:val="both"/>
      </w:pPr>
      <w:r w:rsidRPr="009479D7">
        <w:rPr>
          <w:u w:val="single"/>
        </w:rPr>
        <w:t>Wyjaśniamy, że w wyniku prowadzonych prac projektowych zmieniony został projek</w:t>
      </w:r>
      <w:r w:rsidR="00735F56" w:rsidRPr="009479D7">
        <w:rPr>
          <w:u w:val="single"/>
        </w:rPr>
        <w:t>t przebiegu drogi wojewódzkiej n</w:t>
      </w:r>
      <w:r w:rsidRPr="009479D7">
        <w:rPr>
          <w:u w:val="single"/>
        </w:rPr>
        <w:t>r 211 (ul. Gdańska) zgodnie ww. uwagami.</w:t>
      </w:r>
      <w:r w:rsidR="00735F56" w:rsidRPr="009479D7">
        <w:t xml:space="preserve"> Odsunięto</w:t>
      </w:r>
      <w:r w:rsidRPr="009479D7">
        <w:t xml:space="preserve"> projektowany ciąg pieszo-jezdny od posesji przy ul. Gdańskiej 31. Te działania pozwoliły zaprojektować 3 ogólnodostępne miejsca wzdłuż ciągu pieszo-jezdnego na wysokości działki 73/2 </w:t>
      </w:r>
      <w:r w:rsidR="00735F56" w:rsidRPr="009479D7">
        <w:t xml:space="preserve">(zgodnie z decyzją </w:t>
      </w:r>
      <w:r w:rsidR="008058DF" w:rsidRPr="009479D7">
        <w:br/>
      </w:r>
      <w:r w:rsidR="00735F56" w:rsidRPr="009479D7">
        <w:t xml:space="preserve">nr B.6740.2674.2017.MG) </w:t>
      </w:r>
      <w:r w:rsidRPr="009479D7">
        <w:t>w miejscu l</w:t>
      </w:r>
      <w:r w:rsidR="00735F56" w:rsidRPr="009479D7">
        <w:t>ikwidowanych miejsc postojowych.</w:t>
      </w:r>
    </w:p>
    <w:p w14:paraId="7CA2048F" w14:textId="77777777" w:rsidR="00B33F29" w:rsidRPr="009479D7" w:rsidRDefault="00B33F29" w:rsidP="00B33F29">
      <w:pPr>
        <w:jc w:val="both"/>
      </w:pPr>
      <w:r w:rsidRPr="009479D7">
        <w:t xml:space="preserve">Ponadto wyjaśniamy, że dojazd do budynku usługowego od ulicy Gdańskiej został zaprojektowany poprzez wprowadzenie ciągu pieszo-jezdnego zlokalizowanego równolegle do istniejącej jezdni </w:t>
      </w:r>
      <w:r w:rsidRPr="009479D7">
        <w:br/>
        <w:t xml:space="preserve">ul. Gdańskiej, tak aby zapewnić możliwość przejazdu dla służb ratowniczych, pojazdów dostaw oraz śmieciarek wywożących odpady. Zgodnie z Rozporządzeniem Ministra Transportu i Gospodarki Morskiej z dnia 2 marca 1999r. w sprawie warunków technicznych, jakim powinny odpowiadać drogi </w:t>
      </w:r>
      <w:r w:rsidRPr="009479D7">
        <w:br/>
        <w:t xml:space="preserve">i ich usytuowanie, ilość i częstotliwość zjazdów z drogi klasy G należy ograniczać. Dlatego w ramach projektowanych rozwiązań został wprowadzony ww. ciąg pieszo-jezdny aby umożliwić mieszkańcom dojazd do poszczególnych posesji. </w:t>
      </w:r>
    </w:p>
    <w:p w14:paraId="6E95EEE3" w14:textId="77777777" w:rsidR="00B33F29" w:rsidRPr="009479D7" w:rsidRDefault="00B33F29" w:rsidP="00B33F29">
      <w:pPr>
        <w:jc w:val="both"/>
      </w:pPr>
      <w:r w:rsidRPr="009479D7">
        <w:t>Projektowany zjazd zgodnie z decyzją nr B.6740.2674.2017.MG (zjazd publiczny na działkę 73/2) został odtworzony w projekcie drogowym i zapewnia dostęp do działki dla służb ratowniczych, pojazdów dostaw oraz śmieciarek wywożących odpady.</w:t>
      </w:r>
    </w:p>
    <w:p w14:paraId="08FA6DEF" w14:textId="77777777" w:rsidR="00B33F29" w:rsidRPr="009479D7" w:rsidRDefault="00B33F29" w:rsidP="00B33F29">
      <w:pPr>
        <w:jc w:val="both"/>
      </w:pPr>
      <w:r w:rsidRPr="009479D7">
        <w:t xml:space="preserve">Stosowanie ciągów pieszo-jezdnych na drogach dojazdowych jest ogólną praktyką i nie wpływa niekorzystnie na warunki bezpieczeństwa pieszych ze względu na małe prędkości pojazdów </w:t>
      </w:r>
      <w:r w:rsidRPr="009479D7">
        <w:br/>
        <w:t xml:space="preserve">i ograniczone natężenie ruchu. </w:t>
      </w:r>
    </w:p>
    <w:p w14:paraId="0A5819DB" w14:textId="77777777" w:rsidR="00B67FC6" w:rsidRPr="009479D7" w:rsidRDefault="00B67FC6" w:rsidP="00B33F29">
      <w:pPr>
        <w:jc w:val="both"/>
      </w:pPr>
    </w:p>
    <w:p w14:paraId="70E4AA97" w14:textId="77777777" w:rsidR="00B67FC6" w:rsidRPr="009479D7" w:rsidRDefault="00B67FC6" w:rsidP="00B33F29">
      <w:pPr>
        <w:jc w:val="both"/>
      </w:pPr>
    </w:p>
    <w:p w14:paraId="0F71605D" w14:textId="77777777" w:rsidR="00B67FC6" w:rsidRPr="009479D7" w:rsidRDefault="00B67FC6" w:rsidP="00B33F29">
      <w:pPr>
        <w:jc w:val="both"/>
      </w:pPr>
    </w:p>
    <w:p w14:paraId="0B8A8CDB" w14:textId="77777777" w:rsidR="00B67FC6" w:rsidRPr="009479D7" w:rsidRDefault="00B67FC6" w:rsidP="00B33F29">
      <w:pPr>
        <w:jc w:val="both"/>
        <w:rPr>
          <w:color w:val="FF0000"/>
        </w:rPr>
      </w:pPr>
      <w:r w:rsidRPr="009479D7">
        <w:rPr>
          <w:rFonts w:ascii="Calibri" w:eastAsia="Calibri" w:hAnsi="Calibri" w:cs="Times New Roman"/>
        </w:rPr>
        <w:lastRenderedPageBreak/>
        <w:t xml:space="preserve">Poniżej  przedstawiono aktualne rozwiązania projektowe (kolor niebieski) na wysokości działki </w:t>
      </w:r>
      <w:r w:rsidRPr="009479D7">
        <w:rPr>
          <w:rFonts w:ascii="Calibri" w:eastAsia="Calibri" w:hAnsi="Calibri" w:cs="Times New Roman"/>
        </w:rPr>
        <w:br/>
        <w:t>nr 73/2.</w:t>
      </w:r>
    </w:p>
    <w:p w14:paraId="5D4A6275" w14:textId="77777777" w:rsidR="00655986" w:rsidRPr="009479D7" w:rsidRDefault="00655986" w:rsidP="00655986">
      <w:pPr>
        <w:jc w:val="center"/>
        <w:rPr>
          <w:color w:val="FF0000"/>
        </w:rPr>
      </w:pPr>
      <w:r w:rsidRPr="009479D7">
        <w:rPr>
          <w:noProof/>
          <w:color w:val="FF0000"/>
          <w:lang w:eastAsia="pl-PL"/>
        </w:rPr>
        <w:drawing>
          <wp:inline distT="0" distB="0" distL="0" distR="0" wp14:anchorId="3B10A168" wp14:editId="080CD685">
            <wp:extent cx="5760720" cy="3765550"/>
            <wp:effectExtent l="19050" t="19050" r="11430" b="2540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Działka 73_2_Kol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5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B0057D" w14:textId="77777777" w:rsidR="00B67FC6" w:rsidRPr="009479D7" w:rsidRDefault="00B67FC6" w:rsidP="00B67FC6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Rys. Plan drogowy przedstawiający aktualne (zmienione) rozwiązania projektowe (kolor niebieski).</w:t>
      </w:r>
    </w:p>
    <w:p w14:paraId="40CF3DDD" w14:textId="77777777" w:rsidR="00B67FC6" w:rsidRPr="009479D7" w:rsidRDefault="00B67FC6" w:rsidP="00B67FC6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Plan drogowy przedstawiający poprzednie rozwiązania projektowe (czerwiec 2020 r. – kolor czerwony).</w:t>
      </w:r>
    </w:p>
    <w:p w14:paraId="69851CA0" w14:textId="77777777" w:rsidR="00B33F29" w:rsidRPr="009479D7" w:rsidRDefault="00B33F29" w:rsidP="00B33F29">
      <w:pPr>
        <w:jc w:val="both"/>
      </w:pPr>
    </w:p>
    <w:p w14:paraId="32A8220F" w14:textId="77777777" w:rsidR="002105C0" w:rsidRPr="009479D7" w:rsidRDefault="002105C0" w:rsidP="002105C0">
      <w:pPr>
        <w:pStyle w:val="Akapitzlist"/>
        <w:numPr>
          <w:ilvl w:val="0"/>
          <w:numId w:val="5"/>
        </w:numPr>
        <w:ind w:left="426" w:hanging="426"/>
        <w:jc w:val="both"/>
        <w:rPr>
          <w:b/>
          <w:u w:val="single"/>
        </w:rPr>
      </w:pPr>
      <w:r w:rsidRPr="009479D7">
        <w:rPr>
          <w:b/>
          <w:u w:val="single"/>
        </w:rPr>
        <w:t xml:space="preserve">Uwaga pochodząca z protokołu z rozprawy administracyjnej przeprowadzonej w dniu </w:t>
      </w:r>
      <w:r w:rsidRPr="009479D7">
        <w:rPr>
          <w:b/>
          <w:u w:val="single"/>
        </w:rPr>
        <w:br/>
        <w:t>25 czerwca 2020 r.</w:t>
      </w:r>
    </w:p>
    <w:p w14:paraId="772F5D8E" w14:textId="77777777" w:rsidR="001D1292" w:rsidRPr="009479D7" w:rsidRDefault="00EF6887" w:rsidP="001D1292">
      <w:pPr>
        <w:jc w:val="both"/>
        <w:rPr>
          <w:b/>
          <w:i/>
        </w:rPr>
      </w:pPr>
      <w:r w:rsidRPr="009479D7">
        <w:rPr>
          <w:b/>
          <w:i/>
        </w:rPr>
        <w:t>Pan Michał</w:t>
      </w:r>
      <w:r w:rsidR="001D1292" w:rsidRPr="009479D7">
        <w:rPr>
          <w:b/>
          <w:i/>
        </w:rPr>
        <w:t xml:space="preserve"> Silski wnosi o:</w:t>
      </w:r>
    </w:p>
    <w:p w14:paraId="6F25150E" w14:textId="77777777" w:rsidR="001D1292" w:rsidRPr="009479D7" w:rsidRDefault="001D1292" w:rsidP="002105C0">
      <w:pPr>
        <w:pStyle w:val="Akapitzlist"/>
        <w:numPr>
          <w:ilvl w:val="0"/>
          <w:numId w:val="11"/>
        </w:numPr>
        <w:jc w:val="both"/>
        <w:rPr>
          <w:b/>
          <w:i/>
        </w:rPr>
      </w:pPr>
      <w:r w:rsidRPr="009479D7">
        <w:rPr>
          <w:b/>
          <w:i/>
        </w:rPr>
        <w:t>Uzupełnienie danych o aktualne informacje dotyczące zanieczyszczeń dla obszaru inwestycyjnego za I półrocze 2020 r.</w:t>
      </w:r>
    </w:p>
    <w:p w14:paraId="7CA5BFAE" w14:textId="77777777" w:rsidR="001D1292" w:rsidRPr="009479D7" w:rsidRDefault="001D1292" w:rsidP="002105C0">
      <w:pPr>
        <w:pStyle w:val="Akapitzlist"/>
        <w:numPr>
          <w:ilvl w:val="0"/>
          <w:numId w:val="11"/>
        </w:numPr>
        <w:jc w:val="both"/>
        <w:rPr>
          <w:b/>
          <w:i/>
        </w:rPr>
      </w:pPr>
      <w:r w:rsidRPr="009479D7">
        <w:rPr>
          <w:b/>
          <w:i/>
        </w:rPr>
        <w:t>Wystąpienie do właściwego Konserwatora Zabytków o przedstawienie opinii odnośnie oddziaływania planowanego przedsięwzięcia na zabytki.</w:t>
      </w:r>
    </w:p>
    <w:p w14:paraId="7DB77151" w14:textId="77777777" w:rsidR="003B708E" w:rsidRPr="009479D7" w:rsidRDefault="003B708E" w:rsidP="00B33F29">
      <w:pPr>
        <w:jc w:val="both"/>
      </w:pPr>
    </w:p>
    <w:p w14:paraId="47BC08BF" w14:textId="32A0C0D1" w:rsidR="00852FBA" w:rsidRPr="009479D7" w:rsidRDefault="00852FBA" w:rsidP="00B33F29">
      <w:pPr>
        <w:jc w:val="both"/>
      </w:pPr>
      <w:r w:rsidRPr="009479D7">
        <w:t xml:space="preserve">Informujemy, że Pismo Departamentu Monitoringu Środowiska Głównego Inspektoratu Ochrony Środowiska w Gdańsku znak DM/GD/063-1/167/19/KM z dnia 19.06.2019 r. przedstawiające informacje o stanie  jakości powietrza za rok kalendarzowy 2018, było przedmiotem postępowania </w:t>
      </w:r>
      <w:r w:rsidRPr="009479D7">
        <w:br/>
      </w:r>
      <w:r w:rsidR="00E76303" w:rsidRPr="009479D7">
        <w:t xml:space="preserve">naszego wniosku z dnia 9.04.2020 r. </w:t>
      </w:r>
      <w:r w:rsidRPr="009479D7">
        <w:t>w sprawie wydania decyzji o środowiskowych uwarunkowaniach.</w:t>
      </w:r>
      <w:r w:rsidR="00914FE3" w:rsidRPr="009479D7">
        <w:t xml:space="preserve"> Przeprowadzona procedura </w:t>
      </w:r>
      <w:r w:rsidR="00E76303" w:rsidRPr="009479D7">
        <w:t>oraz otrzymane opinie organów opiniujących</w:t>
      </w:r>
      <w:r w:rsidR="00086CBA" w:rsidRPr="009479D7">
        <w:t>,</w:t>
      </w:r>
      <w:r w:rsidR="00E76303" w:rsidRPr="009479D7">
        <w:t xml:space="preserve"> </w:t>
      </w:r>
      <w:r w:rsidR="00914FE3" w:rsidRPr="009479D7">
        <w:t>nie wykazał</w:t>
      </w:r>
      <w:r w:rsidR="00E76303" w:rsidRPr="009479D7">
        <w:t>y konieczności</w:t>
      </w:r>
      <w:r w:rsidR="00914FE3" w:rsidRPr="009479D7">
        <w:t xml:space="preserve"> </w:t>
      </w:r>
      <w:r w:rsidR="00086CBA" w:rsidRPr="009479D7">
        <w:t>przedkładania aktualizacji</w:t>
      </w:r>
      <w:r w:rsidRPr="009479D7">
        <w:t xml:space="preserve"> </w:t>
      </w:r>
      <w:r w:rsidR="00914FE3" w:rsidRPr="009479D7">
        <w:t>załączonych</w:t>
      </w:r>
      <w:r w:rsidR="003A22B1" w:rsidRPr="009479D7">
        <w:t xml:space="preserve"> danych.</w:t>
      </w:r>
    </w:p>
    <w:p w14:paraId="3B6D9959" w14:textId="5C11E997" w:rsidR="000C6B51" w:rsidRPr="009479D7" w:rsidRDefault="00B2582A" w:rsidP="000C6B51">
      <w:pPr>
        <w:jc w:val="both"/>
      </w:pPr>
      <w:r w:rsidRPr="009479D7">
        <w:lastRenderedPageBreak/>
        <w:t>W załączeniu przekazujemy pozytywną opinię</w:t>
      </w:r>
      <w:r w:rsidR="002105C0" w:rsidRPr="009479D7">
        <w:t xml:space="preserve"> </w:t>
      </w:r>
      <w:r w:rsidR="00086CBA" w:rsidRPr="009479D7">
        <w:t xml:space="preserve"> </w:t>
      </w:r>
      <w:r w:rsidR="002105C0" w:rsidRPr="009479D7">
        <w:t xml:space="preserve">Pomorskiego Wojewódzkiego Konserwatora Zabytków (Pismo znak </w:t>
      </w:r>
      <w:r w:rsidR="003B708E" w:rsidRPr="009479D7">
        <w:t>ZA.5183.1113-</w:t>
      </w:r>
      <w:r w:rsidR="00E76303" w:rsidRPr="009479D7">
        <w:t>2.2020.SS z dnia 21.12.2020 r.) oraz informujemy, że w</w:t>
      </w:r>
      <w:r w:rsidR="000C6B51" w:rsidRPr="009479D7">
        <w:t xml:space="preserve">ystąpienie do właściwego Konserwatora Zabytków o </w:t>
      </w:r>
      <w:r w:rsidR="00E94627" w:rsidRPr="009479D7">
        <w:t xml:space="preserve">opinię </w:t>
      </w:r>
      <w:r w:rsidR="00E76303" w:rsidRPr="009479D7">
        <w:t>nastąpi na późniejszym etapie projektu</w:t>
      </w:r>
      <w:r w:rsidR="000C6B51" w:rsidRPr="009479D7">
        <w:t>.</w:t>
      </w:r>
    </w:p>
    <w:p w14:paraId="76A0CF0F" w14:textId="77777777" w:rsidR="00B33F29" w:rsidRPr="009479D7" w:rsidRDefault="00B33F29" w:rsidP="00B33F29">
      <w:pPr>
        <w:jc w:val="both"/>
      </w:pPr>
    </w:p>
    <w:p w14:paraId="12346997" w14:textId="77777777" w:rsidR="00B33F29" w:rsidRPr="005321C1" w:rsidRDefault="00B33F29" w:rsidP="00B33F29">
      <w:pPr>
        <w:pStyle w:val="Akapitzlist"/>
        <w:numPr>
          <w:ilvl w:val="0"/>
          <w:numId w:val="5"/>
        </w:numPr>
        <w:ind w:left="426" w:hanging="426"/>
        <w:jc w:val="both"/>
        <w:rPr>
          <w:b/>
          <w:highlight w:val="black"/>
          <w:u w:val="single"/>
        </w:rPr>
      </w:pPr>
      <w:r w:rsidRPr="009479D7">
        <w:rPr>
          <w:b/>
          <w:u w:val="single"/>
        </w:rPr>
        <w:t xml:space="preserve">Pismo z dnia 19.07.2020 r. - </w:t>
      </w:r>
      <w:r w:rsidRPr="005321C1">
        <w:rPr>
          <w:b/>
          <w:highlight w:val="black"/>
          <w:u w:val="single"/>
        </w:rPr>
        <w:t>Tadeusz Dera, Kartuzy ul. Gdańska 28, dz. 105/10</w:t>
      </w:r>
    </w:p>
    <w:p w14:paraId="7FC37222" w14:textId="77777777" w:rsidR="00B33F29" w:rsidRPr="009479D7" w:rsidRDefault="00B33F29" w:rsidP="00B33F29">
      <w:pPr>
        <w:jc w:val="both"/>
        <w:rPr>
          <w:b/>
          <w:i/>
        </w:rPr>
      </w:pPr>
      <w:bookmarkStart w:id="0" w:name="_GoBack"/>
      <w:bookmarkEnd w:id="0"/>
      <w:r w:rsidRPr="009479D7">
        <w:rPr>
          <w:b/>
          <w:i/>
        </w:rPr>
        <w:t>W związku z przedstawioną prezentacją dotycząc</w:t>
      </w:r>
      <w:r w:rsidR="00E93BF2" w:rsidRPr="009479D7">
        <w:rPr>
          <w:b/>
          <w:i/>
        </w:rPr>
        <w:t>ą</w:t>
      </w:r>
      <w:r w:rsidRPr="009479D7">
        <w:rPr>
          <w:b/>
          <w:i/>
        </w:rPr>
        <w:t xml:space="preserve"> głównych założeń inwestycji w obecnym wariancie opisanym w Karcie Informacyjnej Przedsięwzięcia polegającym na wprowadzeniu zmian co do nowego układu drogowego — zjazdu obejmującego teren mojej działki nr 105/10 - wnoszę </w:t>
      </w:r>
      <w:r w:rsidR="00046015" w:rsidRPr="009479D7">
        <w:rPr>
          <w:b/>
          <w:i/>
        </w:rPr>
        <w:br/>
      </w:r>
      <w:r w:rsidRPr="009479D7">
        <w:rPr>
          <w:b/>
          <w:i/>
        </w:rPr>
        <w:t xml:space="preserve">o zmianę projektu przebiegu trasy drogi prowadzącej do mojej działki nr 105/10 uwzględniając obecny sposób jej użytkowania na cele parkingowe przeznaczone dla prawidłowego funkcjonowania istniejącego obiektu handlowo-usługowego. Wskazuję, że obecny kształt przebiegu trasy drogi przy zjeździe do ul. Gdańskiej 28 znacząco wkracza w teren mojej działki nr 105/10, co skutkować będzie uniemożliwieniem mi wykorzystania aktualnie istniejących miejsc parkingowych oraz części dotyczącej wjazdu do garażu i miejsca realizacji dostaw. Nadto planowany przebieg drogi z punktu widzenia rozwiązania komunikacyjnego uchybia warunkom bezpieczeństwa i potrzebom prowadzonej działalności gospodarczej, a dostępność do działki </w:t>
      </w:r>
      <w:r w:rsidR="00B64A87" w:rsidRPr="009479D7">
        <w:rPr>
          <w:b/>
          <w:i/>
        </w:rPr>
        <w:br/>
      </w:r>
      <w:r w:rsidRPr="009479D7">
        <w:rPr>
          <w:b/>
          <w:i/>
        </w:rPr>
        <w:t>nr 105/10 zostanie w znaczny sposób ograniczona.</w:t>
      </w:r>
    </w:p>
    <w:p w14:paraId="07FE8FF8" w14:textId="77777777" w:rsidR="00B33F29" w:rsidRPr="009479D7" w:rsidRDefault="00B33F29" w:rsidP="00B33F29">
      <w:pPr>
        <w:jc w:val="both"/>
        <w:rPr>
          <w:color w:val="FF0000"/>
        </w:rPr>
      </w:pPr>
      <w:r w:rsidRPr="009479D7">
        <w:t xml:space="preserve">W związku z prowadzonymi pracami projektowymi zmianie uległ układ drogowy w rejonie działki 105/10, co skutkować będzie likwidacją dwóch miejsc postojowych za budynkiem Gdańska 28. Dostępność do działki nr 105/10 nie zostanie zmniejszona, pozostanie na takim samym poziomie. </w:t>
      </w:r>
    </w:p>
    <w:p w14:paraId="4BE5DC42" w14:textId="77777777" w:rsidR="00046015" w:rsidRPr="009479D7" w:rsidRDefault="00046015" w:rsidP="00B33F29">
      <w:pPr>
        <w:jc w:val="both"/>
        <w:rPr>
          <w:color w:val="FF0000"/>
        </w:rPr>
      </w:pPr>
      <w:r w:rsidRPr="009479D7">
        <w:rPr>
          <w:rFonts w:ascii="Calibri" w:eastAsia="Calibri" w:hAnsi="Calibri" w:cs="Times New Roman"/>
        </w:rPr>
        <w:t xml:space="preserve">Poniżej  przedstawiono aktualne rozwiązania projektowe (kolor niebieski) na wysokości działki </w:t>
      </w:r>
      <w:r w:rsidRPr="009479D7">
        <w:rPr>
          <w:rFonts w:ascii="Calibri" w:eastAsia="Calibri" w:hAnsi="Calibri" w:cs="Times New Roman"/>
        </w:rPr>
        <w:br/>
        <w:t>nr 105/10.</w:t>
      </w:r>
    </w:p>
    <w:p w14:paraId="4C3FAE89" w14:textId="77777777" w:rsidR="00655986" w:rsidRPr="009479D7" w:rsidRDefault="00655986" w:rsidP="00655986">
      <w:r w:rsidRPr="009479D7">
        <w:rPr>
          <w:noProof/>
          <w:lang w:eastAsia="pl-PL"/>
        </w:rPr>
        <w:lastRenderedPageBreak/>
        <w:drawing>
          <wp:inline distT="0" distB="0" distL="0" distR="0" wp14:anchorId="6F8E6795" wp14:editId="4528B2F8">
            <wp:extent cx="5760720" cy="3974465"/>
            <wp:effectExtent l="19050" t="19050" r="11430" b="260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Działka 105_10_Dera_mniejszy obsza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4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17A073" w14:textId="77777777" w:rsidR="00046015" w:rsidRPr="009479D7" w:rsidRDefault="00046015" w:rsidP="00046015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Rys. Plan drogowy przedstawiający aktualne (zmienione) rozwiązania projektowe (kolor niebieski).</w:t>
      </w:r>
    </w:p>
    <w:p w14:paraId="1F733E16" w14:textId="77777777" w:rsidR="00046015" w:rsidRPr="009479D7" w:rsidRDefault="00046015" w:rsidP="00046015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Plan drogowy przedstawiający poprzednie rozwiązania projektowe (czerwiec 2020 r. – kolor czerwony).</w:t>
      </w:r>
    </w:p>
    <w:p w14:paraId="23219175" w14:textId="77777777" w:rsidR="00655986" w:rsidRPr="009479D7" w:rsidRDefault="00655986" w:rsidP="00655986">
      <w:pPr>
        <w:spacing w:after="0"/>
        <w:jc w:val="both"/>
        <w:rPr>
          <w:rFonts w:ascii="Calibri" w:eastAsia="Calibri" w:hAnsi="Calibri" w:cs="Times New Roman"/>
        </w:rPr>
      </w:pPr>
    </w:p>
    <w:p w14:paraId="59D60992" w14:textId="77777777" w:rsidR="00B33F29" w:rsidRPr="009479D7" w:rsidRDefault="00B33F29" w:rsidP="00B33F29">
      <w:pPr>
        <w:jc w:val="both"/>
        <w:rPr>
          <w:b/>
          <w:i/>
        </w:rPr>
      </w:pPr>
      <w:r w:rsidRPr="009479D7">
        <w:rPr>
          <w:b/>
          <w:i/>
        </w:rPr>
        <w:t xml:space="preserve">Zwracam również uwagę, że projektowany przebieg zjazdu spowoduje istotne pogorszenie warunków akustycznych i bytowych dla obecnie istniejących zabudowań. Usytuowanie zjazdu </w:t>
      </w:r>
      <w:r w:rsidR="00046015" w:rsidRPr="009479D7">
        <w:rPr>
          <w:b/>
          <w:i/>
        </w:rPr>
        <w:br/>
      </w:r>
      <w:r w:rsidRPr="009479D7">
        <w:rPr>
          <w:b/>
          <w:i/>
        </w:rPr>
        <w:t>w znacznie bliższej odległości od obecnych zabudowań, niż dotychczas planowano, może wskutek zwiększonego ruchu w tym miejscu spowodowywać wystąpienie przekroczenia w zakresie emisji hałasu komunikacyjnego.</w:t>
      </w:r>
    </w:p>
    <w:p w14:paraId="033A1E9A" w14:textId="77777777" w:rsidR="00B33F29" w:rsidRPr="009479D7" w:rsidRDefault="00B33F29" w:rsidP="00B33F29">
      <w:pPr>
        <w:jc w:val="both"/>
      </w:pPr>
      <w:r w:rsidRPr="009479D7">
        <w:t>Warunki akustyczne przy istniejącej zabudowie nie zostaną pogorszone ze względu na sąsiedztwo drogi wojewódzkiej (ul. Gdańska) która nadal będzie generowała zbliżony do obecnego ruch pojazdów i hałas komunikacyjny. Droga dojazdowa ze znacznie mniejszym natężeniem ruchu nie wpłynie znacząco na odczucia akustyczne w rejonie istniejącej zabudowy.</w:t>
      </w:r>
    </w:p>
    <w:p w14:paraId="67B4B762" w14:textId="77777777" w:rsidR="00B33F29" w:rsidRPr="009479D7" w:rsidRDefault="00B33F29" w:rsidP="00B33F29">
      <w:pPr>
        <w:jc w:val="both"/>
      </w:pPr>
      <w:r w:rsidRPr="009479D7">
        <w:t xml:space="preserve">Zgodnie z przeznaczeniem terenu stanowi on teren zabudowy </w:t>
      </w:r>
      <w:r w:rsidR="00DC6091" w:rsidRPr="009479D7">
        <w:t>usługowej lub obiektów przemysłowych</w:t>
      </w:r>
      <w:r w:rsidRPr="009479D7">
        <w:t xml:space="preserve">, składów i magazynów - nie podlega on ochronie akustycznej. </w:t>
      </w:r>
    </w:p>
    <w:p w14:paraId="1AEC28B6" w14:textId="77777777" w:rsidR="00B33F29" w:rsidRPr="009479D7" w:rsidRDefault="00B33F29" w:rsidP="00B33F29">
      <w:pPr>
        <w:jc w:val="both"/>
        <w:rPr>
          <w:b/>
          <w:i/>
        </w:rPr>
      </w:pPr>
      <w:r w:rsidRPr="009479D7">
        <w:rPr>
          <w:b/>
          <w:i/>
        </w:rPr>
        <w:t xml:space="preserve">Nie ulega wątpliwości, że w trakcie przygotowania projektu należy uwzględnić zjazd z planowanej drogi do istniejących zabudowań. Realizując przedmiotową inwestycję organ obowiązany jest zaprojektować </w:t>
      </w:r>
      <w:r w:rsidR="009B0B03" w:rsidRPr="009479D7">
        <w:rPr>
          <w:b/>
          <w:i/>
        </w:rPr>
        <w:t xml:space="preserve"> </w:t>
      </w:r>
      <w:r w:rsidRPr="009479D7">
        <w:rPr>
          <w:b/>
          <w:i/>
        </w:rPr>
        <w:t xml:space="preserve">zjazdy w taki sposób aby umożliwić przyległym nieruchomościom dostęp do drogi przy uwzględnieniu funkcji istniejących obiektów i sposobu ich wykorzystywania. W tych okolicznościach, w mojej ocenie, poprzednia wersja przebiegu zjazdu była mniej inwazyjna </w:t>
      </w:r>
      <w:r w:rsidR="00046015" w:rsidRPr="009479D7">
        <w:rPr>
          <w:b/>
          <w:i/>
        </w:rPr>
        <w:br/>
      </w:r>
      <w:r w:rsidRPr="009479D7">
        <w:rPr>
          <w:b/>
          <w:i/>
        </w:rPr>
        <w:t xml:space="preserve">w tereny wykorzystywane gospodarczo oraz w mojej ocenie bardziej trafnym rozwiązaniem. </w:t>
      </w:r>
      <w:r w:rsidR="00046015" w:rsidRPr="009479D7">
        <w:rPr>
          <w:b/>
          <w:i/>
        </w:rPr>
        <w:br/>
      </w:r>
      <w:r w:rsidRPr="009479D7">
        <w:rPr>
          <w:b/>
          <w:i/>
        </w:rPr>
        <w:t xml:space="preserve">W związku z powyższym wnoszę o uwzględnienie poprawek do istniejącego projektu tak aby </w:t>
      </w:r>
      <w:r w:rsidRPr="009479D7">
        <w:rPr>
          <w:b/>
          <w:i/>
        </w:rPr>
        <w:lastRenderedPageBreak/>
        <w:t>planowana inwestycja nie utrudniała mi korzystania z części postojowej przed obiektem ewentualnie przywrócenie wersji poprzedniego projektu przebiegu drogi.</w:t>
      </w:r>
    </w:p>
    <w:p w14:paraId="70E28D21" w14:textId="77777777" w:rsidR="00B33F29" w:rsidRPr="009479D7" w:rsidRDefault="002E1079" w:rsidP="00B33F29">
      <w:pPr>
        <w:jc w:val="both"/>
      </w:pPr>
      <w:r w:rsidRPr="009479D7">
        <w:t>W wyniku prowadzonych prac projektowych</w:t>
      </w:r>
      <w:r w:rsidR="00046015" w:rsidRPr="009479D7">
        <w:t>, polegających na zmianie</w:t>
      </w:r>
      <w:r w:rsidRPr="009479D7">
        <w:t xml:space="preserve"> projekt</w:t>
      </w:r>
      <w:r w:rsidR="00046015" w:rsidRPr="009479D7">
        <w:t>u</w:t>
      </w:r>
      <w:r w:rsidRPr="009479D7">
        <w:t xml:space="preserve"> przebiegu drogi wo</w:t>
      </w:r>
      <w:r w:rsidR="00046015" w:rsidRPr="009479D7">
        <w:t>jewódzkiej n</w:t>
      </w:r>
      <w:r w:rsidRPr="009479D7">
        <w:t xml:space="preserve">r 211 (ul. Gdańska), </w:t>
      </w:r>
      <w:r w:rsidR="004539C4" w:rsidRPr="009479D7">
        <w:t xml:space="preserve">zmienione zostało </w:t>
      </w:r>
      <w:r w:rsidR="00046015" w:rsidRPr="009479D7">
        <w:t xml:space="preserve">również </w:t>
      </w:r>
      <w:r w:rsidR="004539C4" w:rsidRPr="009479D7">
        <w:t xml:space="preserve">rozwiązanie układu drogowego przy działce </w:t>
      </w:r>
      <w:r w:rsidR="00046015" w:rsidRPr="009479D7">
        <w:t xml:space="preserve">nr </w:t>
      </w:r>
      <w:r w:rsidR="004539C4" w:rsidRPr="009479D7">
        <w:t xml:space="preserve">105/10. Rozwiązanie to </w:t>
      </w:r>
      <w:r w:rsidR="00B33F29" w:rsidRPr="009479D7">
        <w:t xml:space="preserve">umożliwia dostęp do drogi z jednoczesnym uwzględnieniem funkcji istniejącego obiektu i sposobu jego wykorzystywania. </w:t>
      </w:r>
    </w:p>
    <w:p w14:paraId="3E4D21FA" w14:textId="77777777" w:rsidR="00B33F29" w:rsidRPr="009479D7" w:rsidRDefault="00B33F29" w:rsidP="00B33F29">
      <w:pPr>
        <w:jc w:val="both"/>
      </w:pPr>
      <w:r w:rsidRPr="009479D7">
        <w:t xml:space="preserve">Wprowadzone </w:t>
      </w:r>
      <w:r w:rsidR="004539C4" w:rsidRPr="009479D7">
        <w:t>zmiany</w:t>
      </w:r>
      <w:r w:rsidRPr="009479D7">
        <w:t xml:space="preserve"> w rozwiązaniach drogowych umożliwiają swobodne korzystanie z części postojowej przed obiektem na działce nr 105/10. </w:t>
      </w:r>
    </w:p>
    <w:p w14:paraId="301D3862" w14:textId="77777777" w:rsidR="00046015" w:rsidRPr="009479D7" w:rsidRDefault="00046015" w:rsidP="00B33F29">
      <w:pPr>
        <w:jc w:val="both"/>
      </w:pPr>
      <w:r w:rsidRPr="009479D7">
        <w:rPr>
          <w:rFonts w:ascii="Calibri" w:eastAsia="Calibri" w:hAnsi="Calibri" w:cs="Times New Roman"/>
        </w:rPr>
        <w:t xml:space="preserve">Poniżej  przedstawiono aktualne rozwiązania projektowe (kolor niebieski) na wysokości działki </w:t>
      </w:r>
      <w:r w:rsidRPr="009479D7">
        <w:rPr>
          <w:rFonts w:ascii="Calibri" w:eastAsia="Calibri" w:hAnsi="Calibri" w:cs="Times New Roman"/>
        </w:rPr>
        <w:br/>
        <w:t>nr 105/10</w:t>
      </w:r>
    </w:p>
    <w:p w14:paraId="6C08C2CB" w14:textId="77777777" w:rsidR="002538AC" w:rsidRPr="009479D7" w:rsidRDefault="002538AC" w:rsidP="00AE32AB">
      <w:pPr>
        <w:jc w:val="both"/>
      </w:pPr>
      <w:r w:rsidRPr="009479D7">
        <w:rPr>
          <w:noProof/>
          <w:lang w:eastAsia="pl-PL"/>
        </w:rPr>
        <w:drawing>
          <wp:inline distT="0" distB="0" distL="0" distR="0" wp14:anchorId="4566A70A" wp14:editId="0E230766">
            <wp:extent cx="5760720" cy="3308985"/>
            <wp:effectExtent l="19050" t="19050" r="11430" b="2476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Działka 105_10_Dera_większy obsza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5D29E" w14:textId="77777777" w:rsidR="00046015" w:rsidRPr="009479D7" w:rsidRDefault="00046015" w:rsidP="00046015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Rys. Plan drogowy przedstawiający aktualne (zmienione) rozwiązania projektowe (kolor niebieski).</w:t>
      </w:r>
    </w:p>
    <w:p w14:paraId="710DCE63" w14:textId="77777777" w:rsidR="00046015" w:rsidRPr="008B060A" w:rsidRDefault="00046015" w:rsidP="00046015">
      <w:pPr>
        <w:spacing w:after="0"/>
        <w:jc w:val="center"/>
        <w:rPr>
          <w:rFonts w:ascii="Calibri" w:eastAsia="Calibri" w:hAnsi="Calibri" w:cs="Times New Roman"/>
        </w:rPr>
      </w:pPr>
      <w:r w:rsidRPr="009479D7">
        <w:rPr>
          <w:rFonts w:ascii="Calibri" w:eastAsia="Calibri" w:hAnsi="Calibri" w:cs="Times New Roman"/>
        </w:rPr>
        <w:t>Plan drogowy przedstawiający poprzednie rozwiązania projektowe (czerwiec 2020 r. – kolor czerwony).</w:t>
      </w:r>
    </w:p>
    <w:p w14:paraId="39B3A7BF" w14:textId="77777777" w:rsidR="002538AC" w:rsidRDefault="002538AC" w:rsidP="00AE32AB">
      <w:pPr>
        <w:jc w:val="both"/>
      </w:pPr>
    </w:p>
    <w:sectPr w:rsidR="002538AC" w:rsidSect="00ED338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4CD468" w14:textId="77777777" w:rsidR="00080C0C" w:rsidRDefault="00080C0C" w:rsidP="004739FD">
      <w:pPr>
        <w:spacing w:after="0" w:line="240" w:lineRule="auto"/>
      </w:pPr>
      <w:r>
        <w:separator/>
      </w:r>
    </w:p>
  </w:endnote>
  <w:endnote w:type="continuationSeparator" w:id="0">
    <w:p w14:paraId="2100B805" w14:textId="77777777" w:rsidR="00080C0C" w:rsidRDefault="00080C0C" w:rsidP="00473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A4096" w14:textId="77777777" w:rsidR="009479D7" w:rsidRDefault="009479D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7739691"/>
      <w:docPartObj>
        <w:docPartGallery w:val="Page Numbers (Bottom of Page)"/>
        <w:docPartUnique/>
      </w:docPartObj>
    </w:sdtPr>
    <w:sdtEndPr/>
    <w:sdtContent>
      <w:p w14:paraId="29C9EEBC" w14:textId="77777777" w:rsidR="00906487" w:rsidRDefault="0090648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1C1">
          <w:rPr>
            <w:noProof/>
          </w:rPr>
          <w:t>24</w:t>
        </w:r>
        <w:r>
          <w:fldChar w:fldCharType="end"/>
        </w:r>
      </w:p>
    </w:sdtContent>
  </w:sdt>
  <w:p w14:paraId="42D858EB" w14:textId="77777777" w:rsidR="00906487" w:rsidRDefault="0090648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D7E9F" w14:textId="77777777" w:rsidR="009479D7" w:rsidRDefault="009479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59EC5" w14:textId="77777777" w:rsidR="00080C0C" w:rsidRDefault="00080C0C" w:rsidP="004739FD">
      <w:pPr>
        <w:spacing w:after="0" w:line="240" w:lineRule="auto"/>
      </w:pPr>
      <w:r>
        <w:separator/>
      </w:r>
    </w:p>
  </w:footnote>
  <w:footnote w:type="continuationSeparator" w:id="0">
    <w:p w14:paraId="7A80BB5A" w14:textId="77777777" w:rsidR="00080C0C" w:rsidRDefault="00080C0C" w:rsidP="00473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06CE8" w14:textId="77777777" w:rsidR="009479D7" w:rsidRDefault="009479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C5E29" w14:textId="77777777" w:rsidR="009479D7" w:rsidRDefault="009479D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E6C5C" w14:textId="77777777" w:rsidR="009479D7" w:rsidRDefault="009479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34A7"/>
    <w:multiLevelType w:val="hybridMultilevel"/>
    <w:tmpl w:val="7634342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23D6EC5"/>
    <w:multiLevelType w:val="hybridMultilevel"/>
    <w:tmpl w:val="BC324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F7AFF"/>
    <w:multiLevelType w:val="hybridMultilevel"/>
    <w:tmpl w:val="25E8A360"/>
    <w:lvl w:ilvl="0" w:tplc="19B23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C0128"/>
    <w:multiLevelType w:val="hybridMultilevel"/>
    <w:tmpl w:val="60564AA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1D24B18"/>
    <w:multiLevelType w:val="hybridMultilevel"/>
    <w:tmpl w:val="C390DC6A"/>
    <w:lvl w:ilvl="0" w:tplc="5DEA2D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0813E6"/>
    <w:multiLevelType w:val="hybridMultilevel"/>
    <w:tmpl w:val="43DE2B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F7741"/>
    <w:multiLevelType w:val="hybridMultilevel"/>
    <w:tmpl w:val="77D80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3A6A48"/>
    <w:multiLevelType w:val="hybridMultilevel"/>
    <w:tmpl w:val="3E66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1165D"/>
    <w:multiLevelType w:val="hybridMultilevel"/>
    <w:tmpl w:val="F5F2E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83DDB"/>
    <w:multiLevelType w:val="hybridMultilevel"/>
    <w:tmpl w:val="E0A4A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E841FB"/>
    <w:multiLevelType w:val="hybridMultilevel"/>
    <w:tmpl w:val="7C52ED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10"/>
  </w:num>
  <w:num w:numId="6">
    <w:abstractNumId w:val="6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E45"/>
    <w:rsid w:val="00000C49"/>
    <w:rsid w:val="0000247D"/>
    <w:rsid w:val="000171DC"/>
    <w:rsid w:val="00023059"/>
    <w:rsid w:val="000246B8"/>
    <w:rsid w:val="000321BF"/>
    <w:rsid w:val="00046015"/>
    <w:rsid w:val="00066CE5"/>
    <w:rsid w:val="00066F5D"/>
    <w:rsid w:val="00080A76"/>
    <w:rsid w:val="00080C0C"/>
    <w:rsid w:val="00086CBA"/>
    <w:rsid w:val="000A49DD"/>
    <w:rsid w:val="000A7B3A"/>
    <w:rsid w:val="000B4B08"/>
    <w:rsid w:val="000C6B51"/>
    <w:rsid w:val="000E41FE"/>
    <w:rsid w:val="00104156"/>
    <w:rsid w:val="00106600"/>
    <w:rsid w:val="00120FB9"/>
    <w:rsid w:val="001229D9"/>
    <w:rsid w:val="00136D85"/>
    <w:rsid w:val="00145A7A"/>
    <w:rsid w:val="001500C4"/>
    <w:rsid w:val="00161538"/>
    <w:rsid w:val="00184CE3"/>
    <w:rsid w:val="00187C3F"/>
    <w:rsid w:val="001A1FD5"/>
    <w:rsid w:val="001B414D"/>
    <w:rsid w:val="001B4648"/>
    <w:rsid w:val="001C1269"/>
    <w:rsid w:val="001C46DB"/>
    <w:rsid w:val="001D0282"/>
    <w:rsid w:val="001D031F"/>
    <w:rsid w:val="001D1292"/>
    <w:rsid w:val="001D4C94"/>
    <w:rsid w:val="001D5660"/>
    <w:rsid w:val="001E336F"/>
    <w:rsid w:val="001E7288"/>
    <w:rsid w:val="001F6B0E"/>
    <w:rsid w:val="002105C0"/>
    <w:rsid w:val="00210F6A"/>
    <w:rsid w:val="00232F16"/>
    <w:rsid w:val="00242155"/>
    <w:rsid w:val="002462B5"/>
    <w:rsid w:val="0025048D"/>
    <w:rsid w:val="00253528"/>
    <w:rsid w:val="002537CD"/>
    <w:rsid w:val="002538AC"/>
    <w:rsid w:val="00264025"/>
    <w:rsid w:val="00264BBA"/>
    <w:rsid w:val="00276839"/>
    <w:rsid w:val="002A613A"/>
    <w:rsid w:val="002B598F"/>
    <w:rsid w:val="002C2184"/>
    <w:rsid w:val="002D4723"/>
    <w:rsid w:val="002D5F7F"/>
    <w:rsid w:val="002E1079"/>
    <w:rsid w:val="003064EA"/>
    <w:rsid w:val="003145D0"/>
    <w:rsid w:val="00317799"/>
    <w:rsid w:val="00323D53"/>
    <w:rsid w:val="003310CE"/>
    <w:rsid w:val="003421C7"/>
    <w:rsid w:val="00344032"/>
    <w:rsid w:val="00347509"/>
    <w:rsid w:val="00352ABE"/>
    <w:rsid w:val="00357D66"/>
    <w:rsid w:val="00371DFF"/>
    <w:rsid w:val="00397A0B"/>
    <w:rsid w:val="003A22B1"/>
    <w:rsid w:val="003B2F90"/>
    <w:rsid w:val="003B708E"/>
    <w:rsid w:val="003E50D0"/>
    <w:rsid w:val="003E5B30"/>
    <w:rsid w:val="004020EF"/>
    <w:rsid w:val="0043208E"/>
    <w:rsid w:val="004331D9"/>
    <w:rsid w:val="00443C0D"/>
    <w:rsid w:val="00446A6D"/>
    <w:rsid w:val="0045040D"/>
    <w:rsid w:val="004539C4"/>
    <w:rsid w:val="004636F8"/>
    <w:rsid w:val="004739FD"/>
    <w:rsid w:val="004778DE"/>
    <w:rsid w:val="00485E25"/>
    <w:rsid w:val="0049484E"/>
    <w:rsid w:val="004A38D8"/>
    <w:rsid w:val="004A3BDA"/>
    <w:rsid w:val="004B12F7"/>
    <w:rsid w:val="004B600E"/>
    <w:rsid w:val="004B6110"/>
    <w:rsid w:val="004B6440"/>
    <w:rsid w:val="004D155A"/>
    <w:rsid w:val="004D1ACF"/>
    <w:rsid w:val="004E10F4"/>
    <w:rsid w:val="0050027D"/>
    <w:rsid w:val="005321C1"/>
    <w:rsid w:val="00532DF1"/>
    <w:rsid w:val="00536E27"/>
    <w:rsid w:val="00555594"/>
    <w:rsid w:val="005657D9"/>
    <w:rsid w:val="00571172"/>
    <w:rsid w:val="00572A1A"/>
    <w:rsid w:val="00573915"/>
    <w:rsid w:val="00593DEC"/>
    <w:rsid w:val="005A6844"/>
    <w:rsid w:val="005B008C"/>
    <w:rsid w:val="005B14A8"/>
    <w:rsid w:val="005C7592"/>
    <w:rsid w:val="005D141B"/>
    <w:rsid w:val="005E66CC"/>
    <w:rsid w:val="005F0701"/>
    <w:rsid w:val="005F0DEB"/>
    <w:rsid w:val="005F4D5B"/>
    <w:rsid w:val="006035E8"/>
    <w:rsid w:val="0060514D"/>
    <w:rsid w:val="00617D90"/>
    <w:rsid w:val="00630B97"/>
    <w:rsid w:val="0063722E"/>
    <w:rsid w:val="006444F8"/>
    <w:rsid w:val="00644F7F"/>
    <w:rsid w:val="00655702"/>
    <w:rsid w:val="00655986"/>
    <w:rsid w:val="00656289"/>
    <w:rsid w:val="006642C9"/>
    <w:rsid w:val="00673963"/>
    <w:rsid w:val="006816AA"/>
    <w:rsid w:val="00682BD3"/>
    <w:rsid w:val="00693B07"/>
    <w:rsid w:val="00696D8E"/>
    <w:rsid w:val="00697EC7"/>
    <w:rsid w:val="006A28E3"/>
    <w:rsid w:val="006A734C"/>
    <w:rsid w:val="006B4E86"/>
    <w:rsid w:val="006B5317"/>
    <w:rsid w:val="006C0806"/>
    <w:rsid w:val="006C6640"/>
    <w:rsid w:val="006E23E1"/>
    <w:rsid w:val="006E6D10"/>
    <w:rsid w:val="006F4982"/>
    <w:rsid w:val="006F6C6E"/>
    <w:rsid w:val="00701F24"/>
    <w:rsid w:val="00704D65"/>
    <w:rsid w:val="007079A5"/>
    <w:rsid w:val="007145B5"/>
    <w:rsid w:val="00722AF7"/>
    <w:rsid w:val="00735F56"/>
    <w:rsid w:val="007372F9"/>
    <w:rsid w:val="00745C17"/>
    <w:rsid w:val="0075027C"/>
    <w:rsid w:val="007527D1"/>
    <w:rsid w:val="00760179"/>
    <w:rsid w:val="007613E2"/>
    <w:rsid w:val="0076646E"/>
    <w:rsid w:val="007758AC"/>
    <w:rsid w:val="007A2336"/>
    <w:rsid w:val="007A4B6A"/>
    <w:rsid w:val="007A756C"/>
    <w:rsid w:val="007D5BCC"/>
    <w:rsid w:val="007E2D5B"/>
    <w:rsid w:val="007E5B67"/>
    <w:rsid w:val="007E7ACD"/>
    <w:rsid w:val="007F3176"/>
    <w:rsid w:val="00801F4D"/>
    <w:rsid w:val="008058DF"/>
    <w:rsid w:val="00810980"/>
    <w:rsid w:val="00811B1F"/>
    <w:rsid w:val="00823268"/>
    <w:rsid w:val="00826BFF"/>
    <w:rsid w:val="00831161"/>
    <w:rsid w:val="0084322A"/>
    <w:rsid w:val="008505DF"/>
    <w:rsid w:val="00852FBA"/>
    <w:rsid w:val="00876CD7"/>
    <w:rsid w:val="0088614D"/>
    <w:rsid w:val="008B060A"/>
    <w:rsid w:val="008B4A33"/>
    <w:rsid w:val="008E63A8"/>
    <w:rsid w:val="008F08A8"/>
    <w:rsid w:val="00906487"/>
    <w:rsid w:val="009132EE"/>
    <w:rsid w:val="00914FE3"/>
    <w:rsid w:val="00915E78"/>
    <w:rsid w:val="0091728E"/>
    <w:rsid w:val="00937034"/>
    <w:rsid w:val="009479D7"/>
    <w:rsid w:val="00954C5F"/>
    <w:rsid w:val="009652A5"/>
    <w:rsid w:val="0098252E"/>
    <w:rsid w:val="00983A4C"/>
    <w:rsid w:val="00993807"/>
    <w:rsid w:val="009B0B03"/>
    <w:rsid w:val="009B4C8F"/>
    <w:rsid w:val="009B4E3F"/>
    <w:rsid w:val="009C1614"/>
    <w:rsid w:val="009C2B03"/>
    <w:rsid w:val="009C4A5C"/>
    <w:rsid w:val="009D01C9"/>
    <w:rsid w:val="009D70EF"/>
    <w:rsid w:val="009F37F3"/>
    <w:rsid w:val="009F789E"/>
    <w:rsid w:val="00A1707D"/>
    <w:rsid w:val="00A236C4"/>
    <w:rsid w:val="00A25272"/>
    <w:rsid w:val="00A2689D"/>
    <w:rsid w:val="00A3565C"/>
    <w:rsid w:val="00A472D2"/>
    <w:rsid w:val="00A82B47"/>
    <w:rsid w:val="00A84EE7"/>
    <w:rsid w:val="00A86A9E"/>
    <w:rsid w:val="00A90BAD"/>
    <w:rsid w:val="00A92A47"/>
    <w:rsid w:val="00A970F0"/>
    <w:rsid w:val="00AB2E99"/>
    <w:rsid w:val="00AC6D5A"/>
    <w:rsid w:val="00AD5890"/>
    <w:rsid w:val="00AE2707"/>
    <w:rsid w:val="00AE32AB"/>
    <w:rsid w:val="00AF0705"/>
    <w:rsid w:val="00AF08C0"/>
    <w:rsid w:val="00B03747"/>
    <w:rsid w:val="00B1680C"/>
    <w:rsid w:val="00B25251"/>
    <w:rsid w:val="00B2582A"/>
    <w:rsid w:val="00B33F29"/>
    <w:rsid w:val="00B44C14"/>
    <w:rsid w:val="00B45503"/>
    <w:rsid w:val="00B57116"/>
    <w:rsid w:val="00B64A87"/>
    <w:rsid w:val="00B67FC6"/>
    <w:rsid w:val="00B745F0"/>
    <w:rsid w:val="00B80B26"/>
    <w:rsid w:val="00B9634C"/>
    <w:rsid w:val="00BA21EF"/>
    <w:rsid w:val="00BC7331"/>
    <w:rsid w:val="00BD6045"/>
    <w:rsid w:val="00BE1500"/>
    <w:rsid w:val="00BE3AA2"/>
    <w:rsid w:val="00BE3CB8"/>
    <w:rsid w:val="00BE3E8B"/>
    <w:rsid w:val="00BE5494"/>
    <w:rsid w:val="00C361CB"/>
    <w:rsid w:val="00C3767A"/>
    <w:rsid w:val="00C37D96"/>
    <w:rsid w:val="00C4553B"/>
    <w:rsid w:val="00C54DF8"/>
    <w:rsid w:val="00C80E45"/>
    <w:rsid w:val="00C84088"/>
    <w:rsid w:val="00C85341"/>
    <w:rsid w:val="00C95236"/>
    <w:rsid w:val="00CA0CE6"/>
    <w:rsid w:val="00CA42A4"/>
    <w:rsid w:val="00CB5106"/>
    <w:rsid w:val="00CC03DE"/>
    <w:rsid w:val="00CC655E"/>
    <w:rsid w:val="00CD0E1B"/>
    <w:rsid w:val="00CD5247"/>
    <w:rsid w:val="00CD64E1"/>
    <w:rsid w:val="00CE1ECA"/>
    <w:rsid w:val="00CE3A74"/>
    <w:rsid w:val="00CF3F20"/>
    <w:rsid w:val="00D2316A"/>
    <w:rsid w:val="00D36429"/>
    <w:rsid w:val="00D4012C"/>
    <w:rsid w:val="00D40B8D"/>
    <w:rsid w:val="00D463EF"/>
    <w:rsid w:val="00D72909"/>
    <w:rsid w:val="00D757E1"/>
    <w:rsid w:val="00D822B5"/>
    <w:rsid w:val="00D840C5"/>
    <w:rsid w:val="00D954DB"/>
    <w:rsid w:val="00DA2464"/>
    <w:rsid w:val="00DA5EFA"/>
    <w:rsid w:val="00DB1BF1"/>
    <w:rsid w:val="00DC6091"/>
    <w:rsid w:val="00DD3299"/>
    <w:rsid w:val="00DD3AC6"/>
    <w:rsid w:val="00DE43E4"/>
    <w:rsid w:val="00E05F0E"/>
    <w:rsid w:val="00E115C2"/>
    <w:rsid w:val="00E25305"/>
    <w:rsid w:val="00E609DA"/>
    <w:rsid w:val="00E664F1"/>
    <w:rsid w:val="00E71C81"/>
    <w:rsid w:val="00E72ECC"/>
    <w:rsid w:val="00E76303"/>
    <w:rsid w:val="00E77AB3"/>
    <w:rsid w:val="00E920A1"/>
    <w:rsid w:val="00E93BF2"/>
    <w:rsid w:val="00E94627"/>
    <w:rsid w:val="00E96107"/>
    <w:rsid w:val="00E97842"/>
    <w:rsid w:val="00EC5E9C"/>
    <w:rsid w:val="00ED3385"/>
    <w:rsid w:val="00EF0AE5"/>
    <w:rsid w:val="00EF6887"/>
    <w:rsid w:val="00F11E64"/>
    <w:rsid w:val="00F2126B"/>
    <w:rsid w:val="00F24312"/>
    <w:rsid w:val="00F24651"/>
    <w:rsid w:val="00F30A0E"/>
    <w:rsid w:val="00F31783"/>
    <w:rsid w:val="00F3276B"/>
    <w:rsid w:val="00F420FD"/>
    <w:rsid w:val="00F4742B"/>
    <w:rsid w:val="00F53236"/>
    <w:rsid w:val="00F67DB2"/>
    <w:rsid w:val="00F85ABA"/>
    <w:rsid w:val="00FB3D21"/>
    <w:rsid w:val="00FC2EAC"/>
    <w:rsid w:val="00FD3E0F"/>
    <w:rsid w:val="00FD77A2"/>
    <w:rsid w:val="00FE75C3"/>
    <w:rsid w:val="00FF629D"/>
    <w:rsid w:val="00FF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860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8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117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17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3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39FD"/>
  </w:style>
  <w:style w:type="paragraph" w:styleId="Stopka">
    <w:name w:val="footer"/>
    <w:basedOn w:val="Normalny"/>
    <w:link w:val="StopkaZnak"/>
    <w:uiPriority w:val="99"/>
    <w:unhideWhenUsed/>
    <w:rsid w:val="00473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39FD"/>
  </w:style>
  <w:style w:type="table" w:styleId="Tabela-Siatka">
    <w:name w:val="Table Grid"/>
    <w:basedOn w:val="Standardowy"/>
    <w:uiPriority w:val="59"/>
    <w:rsid w:val="00AE2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527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27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27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27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27D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8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117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17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3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39FD"/>
  </w:style>
  <w:style w:type="paragraph" w:styleId="Stopka">
    <w:name w:val="footer"/>
    <w:basedOn w:val="Normalny"/>
    <w:link w:val="StopkaZnak"/>
    <w:uiPriority w:val="99"/>
    <w:unhideWhenUsed/>
    <w:rsid w:val="00473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39FD"/>
  </w:style>
  <w:style w:type="table" w:styleId="Tabela-Siatka">
    <w:name w:val="Table Grid"/>
    <w:basedOn w:val="Standardowy"/>
    <w:uiPriority w:val="59"/>
    <w:rsid w:val="00AE2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527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27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27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27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27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1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64C97-9117-4682-97C5-40D1F9FF1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7844</Words>
  <Characters>47067</Characters>
  <Application>Microsoft Office Word</Application>
  <DocSecurity>0</DocSecurity>
  <Lines>392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Wiśniewski Paweł</dc:creator>
  <cp:lastModifiedBy>admin</cp:lastModifiedBy>
  <cp:revision>2</cp:revision>
  <cp:lastPrinted>2021-01-27T09:13:00Z</cp:lastPrinted>
  <dcterms:created xsi:type="dcterms:W3CDTF">2021-01-29T09:41:00Z</dcterms:created>
  <dcterms:modified xsi:type="dcterms:W3CDTF">2021-01-29T09:41:00Z</dcterms:modified>
</cp:coreProperties>
</file>